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56B0C" w14:textId="77777777" w:rsidR="00BD140E" w:rsidRDefault="00BD140E">
      <w:pPr>
        <w:sectPr w:rsidR="00BD140E" w:rsidSect="00533CBA">
          <w:headerReference w:type="even" r:id="rId7"/>
          <w:headerReference w:type="default" r:id="rId8"/>
          <w:footerReference w:type="even" r:id="rId9"/>
          <w:footerReference w:type="default" r:id="rId10"/>
          <w:headerReference w:type="first" r:id="rId11"/>
          <w:footerReference w:type="first" r:id="rId12"/>
          <w:pgSz w:w="11910" w:h="16840"/>
          <w:pgMar w:top="1340" w:right="980" w:bottom="1637" w:left="980" w:header="340" w:footer="1120" w:gutter="0"/>
          <w:cols w:space="720"/>
          <w:docGrid w:linePitch="299"/>
        </w:sectPr>
      </w:pPr>
    </w:p>
    <w:p w14:paraId="56356B0E" w14:textId="77777777" w:rsidR="00BD140E" w:rsidRDefault="00FF6A2E">
      <w:pPr>
        <w:pStyle w:val="Heading2"/>
        <w:numPr>
          <w:ilvl w:val="0"/>
          <w:numId w:val="7"/>
        </w:numPr>
        <w:tabs>
          <w:tab w:val="left" w:pos="604"/>
          <w:tab w:val="left" w:pos="605"/>
          <w:tab w:val="left" w:pos="9805"/>
        </w:tabs>
        <w:spacing w:before="215"/>
      </w:pPr>
      <w:bookmarkStart w:id="0" w:name="1_Application"/>
      <w:bookmarkStart w:id="1" w:name="_bookmark0"/>
      <w:bookmarkEnd w:id="0"/>
      <w:bookmarkEnd w:id="1"/>
      <w:r>
        <w:rPr>
          <w:color w:val="FFFFFF"/>
          <w:sz w:val="28"/>
          <w:shd w:val="clear" w:color="auto" w:fill="2C4079"/>
        </w:rPr>
        <w:t>A</w:t>
      </w:r>
      <w:r>
        <w:rPr>
          <w:color w:val="FFFFFF"/>
          <w:shd w:val="clear" w:color="auto" w:fill="2C4079"/>
        </w:rPr>
        <w:t>PPLICATION</w:t>
      </w:r>
      <w:r>
        <w:rPr>
          <w:color w:val="FFFFFF"/>
          <w:shd w:val="clear" w:color="auto" w:fill="2C4079"/>
        </w:rPr>
        <w:tab/>
      </w:r>
    </w:p>
    <w:p w14:paraId="56356B0F" w14:textId="77777777" w:rsidR="00BD140E" w:rsidRDefault="00FF6A2E">
      <w:pPr>
        <w:pStyle w:val="BodyText"/>
        <w:spacing w:before="119"/>
        <w:ind w:left="575"/>
      </w:pPr>
      <w:bookmarkStart w:id="2" w:name="This_document_applies_to_all_engineers_o"/>
      <w:bookmarkEnd w:id="2"/>
      <w:r>
        <w:t>This document applies to all engineers on board.</w:t>
      </w:r>
    </w:p>
    <w:p w14:paraId="56356B10" w14:textId="77777777" w:rsidR="00BD140E" w:rsidRDefault="00BD140E">
      <w:pPr>
        <w:pStyle w:val="BodyText"/>
        <w:spacing w:before="0"/>
        <w:ind w:left="0"/>
        <w:rPr>
          <w:sz w:val="20"/>
        </w:rPr>
      </w:pPr>
    </w:p>
    <w:p w14:paraId="56356B11" w14:textId="77777777" w:rsidR="00BD140E" w:rsidRDefault="00FF6A2E">
      <w:pPr>
        <w:pStyle w:val="Heading2"/>
        <w:numPr>
          <w:ilvl w:val="0"/>
          <w:numId w:val="7"/>
        </w:numPr>
        <w:tabs>
          <w:tab w:val="left" w:pos="604"/>
          <w:tab w:val="left" w:pos="605"/>
          <w:tab w:val="left" w:pos="9805"/>
        </w:tabs>
      </w:pPr>
      <w:bookmarkStart w:id="3" w:name="2_Purpose"/>
      <w:bookmarkStart w:id="4" w:name="_bookmark1"/>
      <w:bookmarkEnd w:id="3"/>
      <w:bookmarkEnd w:id="4"/>
      <w:r>
        <w:rPr>
          <w:color w:val="FFFFFF"/>
          <w:sz w:val="28"/>
          <w:shd w:val="clear" w:color="auto" w:fill="2C4079"/>
        </w:rPr>
        <w:t>P</w:t>
      </w:r>
      <w:r>
        <w:rPr>
          <w:color w:val="FFFFFF"/>
          <w:shd w:val="clear" w:color="auto" w:fill="2C4079"/>
        </w:rPr>
        <w:t>URPOSE</w:t>
      </w:r>
      <w:r>
        <w:rPr>
          <w:color w:val="FFFFFF"/>
          <w:shd w:val="clear" w:color="auto" w:fill="2C4079"/>
        </w:rPr>
        <w:tab/>
      </w:r>
    </w:p>
    <w:p w14:paraId="56356B12" w14:textId="77777777" w:rsidR="00BD140E" w:rsidRDefault="00FF6A2E">
      <w:pPr>
        <w:pStyle w:val="BodyText"/>
        <w:spacing w:before="119"/>
        <w:ind w:left="575"/>
      </w:pPr>
      <w:bookmarkStart w:id="5" w:name="To_specify_requirements_for_operation_of"/>
      <w:bookmarkEnd w:id="5"/>
      <w:r>
        <w:t>To specify requirements for operation of engine room systems in a safe and efficient manner.</w:t>
      </w:r>
    </w:p>
    <w:p w14:paraId="56356B13" w14:textId="77777777" w:rsidR="00BD140E" w:rsidRDefault="00BD140E">
      <w:pPr>
        <w:pStyle w:val="BodyText"/>
        <w:spacing w:before="11"/>
        <w:ind w:left="0"/>
        <w:rPr>
          <w:sz w:val="19"/>
        </w:rPr>
      </w:pPr>
    </w:p>
    <w:p w14:paraId="56356B14" w14:textId="77777777" w:rsidR="00BD140E" w:rsidRDefault="00FF6A2E">
      <w:pPr>
        <w:pStyle w:val="Heading2"/>
        <w:numPr>
          <w:ilvl w:val="0"/>
          <w:numId w:val="7"/>
        </w:numPr>
        <w:tabs>
          <w:tab w:val="left" w:pos="604"/>
          <w:tab w:val="left" w:pos="605"/>
          <w:tab w:val="left" w:pos="9805"/>
        </w:tabs>
        <w:spacing w:before="1"/>
      </w:pPr>
      <w:bookmarkStart w:id="6" w:name="3_Responsibilities"/>
      <w:bookmarkStart w:id="7" w:name="_bookmark2"/>
      <w:bookmarkEnd w:id="6"/>
      <w:bookmarkEnd w:id="7"/>
      <w:r>
        <w:rPr>
          <w:color w:val="FFFFFF"/>
          <w:sz w:val="28"/>
          <w:shd w:val="clear" w:color="auto" w:fill="2C4079"/>
        </w:rPr>
        <w:t>R</w:t>
      </w:r>
      <w:r>
        <w:rPr>
          <w:color w:val="FFFFFF"/>
          <w:shd w:val="clear" w:color="auto" w:fill="2C4079"/>
        </w:rPr>
        <w:t>ESPONSIBILITIES</w:t>
      </w:r>
      <w:r>
        <w:rPr>
          <w:color w:val="FFFFFF"/>
          <w:shd w:val="clear" w:color="auto" w:fill="2C4079"/>
        </w:rPr>
        <w:tab/>
      </w:r>
    </w:p>
    <w:p w14:paraId="56356B15" w14:textId="77777777" w:rsidR="00BD140E" w:rsidRDefault="00FF6A2E">
      <w:pPr>
        <w:pStyle w:val="ListParagraph"/>
        <w:numPr>
          <w:ilvl w:val="1"/>
          <w:numId w:val="7"/>
        </w:numPr>
        <w:tabs>
          <w:tab w:val="left" w:pos="748"/>
          <w:tab w:val="left" w:pos="749"/>
        </w:tabs>
        <w:spacing w:before="239"/>
        <w:rPr>
          <w:b/>
        </w:rPr>
      </w:pPr>
      <w:bookmarkStart w:id="8" w:name="3.1_Chief_engineer"/>
      <w:bookmarkStart w:id="9" w:name="_bookmark3"/>
      <w:bookmarkEnd w:id="8"/>
      <w:bookmarkEnd w:id="9"/>
      <w:r>
        <w:rPr>
          <w:b/>
        </w:rPr>
        <w:t>Chief</w:t>
      </w:r>
      <w:r>
        <w:rPr>
          <w:b/>
          <w:spacing w:val="-2"/>
        </w:rPr>
        <w:t xml:space="preserve"> </w:t>
      </w:r>
      <w:r>
        <w:rPr>
          <w:b/>
        </w:rPr>
        <w:t>engineer</w:t>
      </w:r>
    </w:p>
    <w:p w14:paraId="56356B16" w14:textId="77777777" w:rsidR="00BD140E" w:rsidRDefault="00FF6A2E">
      <w:pPr>
        <w:pStyle w:val="ListParagraph"/>
        <w:numPr>
          <w:ilvl w:val="2"/>
          <w:numId w:val="7"/>
        </w:numPr>
        <w:tabs>
          <w:tab w:val="left" w:pos="964"/>
          <w:tab w:val="left" w:pos="965"/>
        </w:tabs>
        <w:spacing w:before="122" w:line="237" w:lineRule="auto"/>
        <w:ind w:right="422"/>
      </w:pPr>
      <w:bookmarkStart w:id="10" w:name="_Shall_ensure_that_Engineer_on_Watch_(E"/>
      <w:bookmarkEnd w:id="10"/>
      <w:r>
        <w:t>Shall ensure that Engineer on Watch (EOW) is familiar with the requirements for operations of Engine Room</w:t>
      </w:r>
      <w:r>
        <w:rPr>
          <w:spacing w:val="-2"/>
        </w:rPr>
        <w:t xml:space="preserve"> </w:t>
      </w:r>
      <w:r>
        <w:t>Systems.</w:t>
      </w:r>
    </w:p>
    <w:p w14:paraId="56356B17" w14:textId="77777777" w:rsidR="00BD140E" w:rsidRDefault="00BD140E">
      <w:pPr>
        <w:pStyle w:val="BodyText"/>
        <w:spacing w:before="11"/>
        <w:ind w:left="0"/>
        <w:rPr>
          <w:sz w:val="19"/>
        </w:rPr>
      </w:pPr>
    </w:p>
    <w:p w14:paraId="56356B18" w14:textId="77777777" w:rsidR="00BD140E" w:rsidRDefault="00FF6A2E">
      <w:pPr>
        <w:pStyle w:val="Heading2"/>
        <w:numPr>
          <w:ilvl w:val="1"/>
          <w:numId w:val="7"/>
        </w:numPr>
        <w:tabs>
          <w:tab w:val="left" w:pos="748"/>
          <w:tab w:val="left" w:pos="749"/>
        </w:tabs>
      </w:pPr>
      <w:bookmarkStart w:id="11" w:name="3.2_EOW"/>
      <w:bookmarkStart w:id="12" w:name="_bookmark4"/>
      <w:bookmarkEnd w:id="11"/>
      <w:bookmarkEnd w:id="12"/>
      <w:r>
        <w:t>EOW</w:t>
      </w:r>
    </w:p>
    <w:p w14:paraId="56356B19" w14:textId="77777777" w:rsidR="00BD140E" w:rsidRDefault="00FF6A2E">
      <w:pPr>
        <w:pStyle w:val="ListParagraph"/>
        <w:numPr>
          <w:ilvl w:val="2"/>
          <w:numId w:val="7"/>
        </w:numPr>
        <w:tabs>
          <w:tab w:val="left" w:pos="964"/>
          <w:tab w:val="left" w:pos="965"/>
        </w:tabs>
        <w:spacing w:before="120"/>
        <w:ind w:hanging="361"/>
      </w:pPr>
      <w:bookmarkStart w:id="13" w:name="_Shall_ensure_that_operations_in_Engine"/>
      <w:bookmarkEnd w:id="13"/>
      <w:r>
        <w:t>Shall ensure that operations in Engine Room are carried out in</w:t>
      </w:r>
      <w:r>
        <w:rPr>
          <w:spacing w:val="-9"/>
        </w:rPr>
        <w:t xml:space="preserve"> </w:t>
      </w:r>
      <w:r>
        <w:t>accordance.</w:t>
      </w:r>
    </w:p>
    <w:p w14:paraId="56356B1A" w14:textId="77777777" w:rsidR="00BD140E" w:rsidRDefault="00BD140E">
      <w:pPr>
        <w:pStyle w:val="BodyText"/>
        <w:spacing w:before="9"/>
        <w:ind w:left="0"/>
        <w:rPr>
          <w:sz w:val="19"/>
        </w:rPr>
      </w:pPr>
    </w:p>
    <w:p w14:paraId="56356B1B" w14:textId="77777777" w:rsidR="00BD140E" w:rsidRDefault="00FF6A2E">
      <w:pPr>
        <w:pStyle w:val="Heading2"/>
        <w:numPr>
          <w:ilvl w:val="0"/>
          <w:numId w:val="7"/>
        </w:numPr>
        <w:tabs>
          <w:tab w:val="left" w:pos="604"/>
          <w:tab w:val="left" w:pos="605"/>
          <w:tab w:val="left" w:pos="9805"/>
        </w:tabs>
      </w:pPr>
      <w:bookmarkStart w:id="14" w:name="4_Main_engine"/>
      <w:bookmarkStart w:id="15" w:name="_bookmark5"/>
      <w:bookmarkEnd w:id="14"/>
      <w:bookmarkEnd w:id="15"/>
      <w:r>
        <w:rPr>
          <w:color w:val="FFFFFF"/>
          <w:sz w:val="28"/>
          <w:shd w:val="clear" w:color="auto" w:fill="2C4079"/>
        </w:rPr>
        <w:t>M</w:t>
      </w:r>
      <w:r>
        <w:rPr>
          <w:color w:val="FFFFFF"/>
          <w:shd w:val="clear" w:color="auto" w:fill="2C4079"/>
        </w:rPr>
        <w:t>AIN</w:t>
      </w:r>
      <w:r>
        <w:rPr>
          <w:color w:val="FFFFFF"/>
          <w:spacing w:val="-6"/>
          <w:shd w:val="clear" w:color="auto" w:fill="2C4079"/>
        </w:rPr>
        <w:t xml:space="preserve"> </w:t>
      </w:r>
      <w:r>
        <w:rPr>
          <w:color w:val="FFFFFF"/>
          <w:shd w:val="clear" w:color="auto" w:fill="2C4079"/>
        </w:rPr>
        <w:t>ENGINE</w:t>
      </w:r>
      <w:r>
        <w:rPr>
          <w:color w:val="FFFFFF"/>
          <w:shd w:val="clear" w:color="auto" w:fill="2C4079"/>
        </w:rPr>
        <w:tab/>
      </w:r>
    </w:p>
    <w:p w14:paraId="56356B1C" w14:textId="77777777" w:rsidR="00BD140E" w:rsidRDefault="00FF6A2E">
      <w:pPr>
        <w:pStyle w:val="ListParagraph"/>
        <w:numPr>
          <w:ilvl w:val="1"/>
          <w:numId w:val="7"/>
        </w:numPr>
        <w:tabs>
          <w:tab w:val="left" w:pos="813"/>
          <w:tab w:val="left" w:pos="814"/>
        </w:tabs>
        <w:spacing w:before="239"/>
        <w:ind w:left="813" w:hanging="642"/>
        <w:rPr>
          <w:b/>
        </w:rPr>
      </w:pPr>
      <w:bookmarkStart w:id="16" w:name="4.1__Indicator_diagrams"/>
      <w:bookmarkStart w:id="17" w:name="_bookmark6"/>
      <w:bookmarkEnd w:id="16"/>
      <w:bookmarkEnd w:id="17"/>
      <w:r>
        <w:rPr>
          <w:b/>
        </w:rPr>
        <w:t>Indicator</w:t>
      </w:r>
      <w:r>
        <w:rPr>
          <w:b/>
          <w:spacing w:val="-1"/>
        </w:rPr>
        <w:t xml:space="preserve"> </w:t>
      </w:r>
      <w:r>
        <w:rPr>
          <w:b/>
        </w:rPr>
        <w:t>diagrams</w:t>
      </w:r>
    </w:p>
    <w:p w14:paraId="56356B1D" w14:textId="77777777" w:rsidR="00BD140E" w:rsidRDefault="00FF6A2E">
      <w:pPr>
        <w:pStyle w:val="BodyText"/>
        <w:spacing w:before="121"/>
        <w:ind w:left="529"/>
      </w:pPr>
      <w:bookmarkStart w:id="18" w:name="Take_Indicator_diagrams_or_peak_pressure"/>
      <w:bookmarkEnd w:id="18"/>
      <w:r>
        <w:t>Take Indicator diagrams or peak pressure cards on all motor ships:</w:t>
      </w:r>
    </w:p>
    <w:p w14:paraId="56356B1E" w14:textId="77777777" w:rsidR="00BD140E" w:rsidRDefault="00FF6A2E">
      <w:pPr>
        <w:pStyle w:val="ListParagraph"/>
        <w:numPr>
          <w:ilvl w:val="2"/>
          <w:numId w:val="7"/>
        </w:numPr>
        <w:tabs>
          <w:tab w:val="left" w:pos="964"/>
          <w:tab w:val="left" w:pos="965"/>
        </w:tabs>
        <w:spacing w:before="160"/>
        <w:ind w:hanging="361"/>
      </w:pPr>
      <w:bookmarkStart w:id="19" w:name="_Monthly_(Preferably_on_loaded_passage_"/>
      <w:bookmarkEnd w:id="19"/>
      <w:r>
        <w:t>Monthly (Preferably on loaded passage with Main Engine running at 85%</w:t>
      </w:r>
      <w:r>
        <w:rPr>
          <w:spacing w:val="-15"/>
        </w:rPr>
        <w:t xml:space="preserve"> </w:t>
      </w:r>
      <w:r>
        <w:t>load)</w:t>
      </w:r>
    </w:p>
    <w:p w14:paraId="56356B1F" w14:textId="77777777" w:rsidR="00BD140E" w:rsidRDefault="00FF6A2E">
      <w:pPr>
        <w:pStyle w:val="ListParagraph"/>
        <w:numPr>
          <w:ilvl w:val="2"/>
          <w:numId w:val="7"/>
        </w:numPr>
        <w:tabs>
          <w:tab w:val="left" w:pos="964"/>
          <w:tab w:val="left" w:pos="965"/>
        </w:tabs>
        <w:spacing w:before="116"/>
        <w:ind w:hanging="361"/>
      </w:pPr>
      <w:bookmarkStart w:id="20" w:name="_Immediately_after_leaving_dry-dock"/>
      <w:bookmarkEnd w:id="20"/>
      <w:r>
        <w:t>Immediately after leaving</w:t>
      </w:r>
      <w:r>
        <w:rPr>
          <w:spacing w:val="-2"/>
        </w:rPr>
        <w:t xml:space="preserve"> </w:t>
      </w:r>
      <w:r>
        <w:t>dry-dock</w:t>
      </w:r>
    </w:p>
    <w:p w14:paraId="56356B20" w14:textId="77777777" w:rsidR="00BD140E" w:rsidRDefault="00FF6A2E">
      <w:pPr>
        <w:pStyle w:val="ListParagraph"/>
        <w:numPr>
          <w:ilvl w:val="2"/>
          <w:numId w:val="7"/>
        </w:numPr>
        <w:tabs>
          <w:tab w:val="left" w:pos="964"/>
          <w:tab w:val="left" w:pos="965"/>
        </w:tabs>
        <w:ind w:hanging="361"/>
      </w:pPr>
      <w:bookmarkStart w:id="21" w:name="_Whenever_an_engine_defect_is_suspected"/>
      <w:bookmarkEnd w:id="21"/>
      <w:r>
        <w:t>Whenever an engine defect is</w:t>
      </w:r>
      <w:r>
        <w:rPr>
          <w:spacing w:val="-2"/>
        </w:rPr>
        <w:t xml:space="preserve"> </w:t>
      </w:r>
      <w:r>
        <w:t>suspected</w:t>
      </w:r>
    </w:p>
    <w:p w14:paraId="56356B21" w14:textId="77777777" w:rsidR="00BD140E" w:rsidRDefault="00BD140E">
      <w:pPr>
        <w:pStyle w:val="BodyText"/>
        <w:spacing w:before="8"/>
        <w:ind w:left="0"/>
        <w:rPr>
          <w:sz w:val="19"/>
        </w:rPr>
      </w:pPr>
    </w:p>
    <w:p w14:paraId="56356B22" w14:textId="77777777" w:rsidR="00BD140E" w:rsidRDefault="00000000">
      <w:pPr>
        <w:pStyle w:val="Heading2"/>
        <w:numPr>
          <w:ilvl w:val="1"/>
          <w:numId w:val="7"/>
        </w:numPr>
        <w:tabs>
          <w:tab w:val="left" w:pos="748"/>
          <w:tab w:val="left" w:pos="749"/>
        </w:tabs>
      </w:pPr>
      <w:r>
        <w:pict w14:anchorId="56356CEB">
          <v:shapetype id="_x0000_t202" coordsize="21600,21600" o:spt="202" path="m,l,21600r21600,l21600,xe">
            <v:stroke joinstyle="miter"/>
            <v:path gradientshapeok="t" o:connecttype="rect"/>
          </v:shapetype>
          <v:shape id="_x0000_s2091" type="#_x0000_t202" style="position:absolute;left:0;text-align:left;margin-left:55pt;margin-top:20.45pt;width:483pt;height:50.05pt;z-index:-251658240;mso-wrap-distance-left:0;mso-wrap-distance-right:0;mso-position-horizontal-relative:page" filled="f" strokecolor="#2c4079" strokeweight="2.22pt">
            <v:textbox style="mso-next-textbox:#_x0000_s2091" inset="0,0,0,0">
              <w:txbxContent>
                <w:p w14:paraId="56356D20" w14:textId="77777777" w:rsidR="00BD140E" w:rsidRDefault="00FF6A2E">
                  <w:pPr>
                    <w:pStyle w:val="BodyText"/>
                    <w:spacing w:before="18"/>
                    <w:ind w:left="29"/>
                  </w:pPr>
                  <w:r>
                    <w:rPr>
                      <w:color w:val="2C4079"/>
                    </w:rPr>
                    <w:t>Note:</w:t>
                  </w:r>
                </w:p>
                <w:p w14:paraId="56356D21" w14:textId="77777777" w:rsidR="00BD140E" w:rsidRDefault="00FF6A2E">
                  <w:pPr>
                    <w:pStyle w:val="BodyText"/>
                    <w:spacing w:before="121"/>
                    <w:ind w:left="29"/>
                  </w:pPr>
                  <w:bookmarkStart w:id="22" w:name="The_most_frequent_causes_of_fractured_cy"/>
                  <w:bookmarkEnd w:id="22"/>
                  <w:r>
                    <w:rPr>
                      <w:color w:val="2C4079"/>
                    </w:rPr>
                    <w:t>The most frequent causes of fractured cylinder heads are sudden temperature changes and extreme temperature differences between combustion and cooling water spaces.</w:t>
                  </w:r>
                </w:p>
              </w:txbxContent>
            </v:textbox>
            <w10:wrap type="topAndBottom" anchorx="page"/>
          </v:shape>
        </w:pict>
      </w:r>
      <w:bookmarkStart w:id="23" w:name="4.2_Cylinder_heads,_liners_and_pistons"/>
      <w:bookmarkStart w:id="24" w:name="_bookmark7"/>
      <w:bookmarkEnd w:id="23"/>
      <w:bookmarkEnd w:id="24"/>
      <w:r w:rsidR="00FF6A2E">
        <w:t>Cylinder heads, liners and</w:t>
      </w:r>
      <w:r w:rsidR="00FF6A2E">
        <w:rPr>
          <w:spacing w:val="-2"/>
        </w:rPr>
        <w:t xml:space="preserve"> </w:t>
      </w:r>
      <w:r w:rsidR="00FF6A2E">
        <w:t>pistons</w:t>
      </w:r>
    </w:p>
    <w:p w14:paraId="56356B23" w14:textId="77777777" w:rsidR="00BD140E" w:rsidRDefault="00FF6A2E">
      <w:pPr>
        <w:pStyle w:val="BodyText"/>
        <w:spacing w:before="92"/>
        <w:ind w:left="529"/>
      </w:pPr>
      <w:bookmarkStart w:id="25" w:name="Take_following_steps_on_main_engine_to_p"/>
      <w:bookmarkEnd w:id="25"/>
      <w:r>
        <w:t>Take following steps on main engine to prevent cracking,</w:t>
      </w:r>
    </w:p>
    <w:p w14:paraId="56356B24" w14:textId="77777777" w:rsidR="00BD140E" w:rsidRDefault="00FF6A2E">
      <w:pPr>
        <w:pStyle w:val="ListParagraph"/>
        <w:numPr>
          <w:ilvl w:val="2"/>
          <w:numId w:val="7"/>
        </w:numPr>
        <w:tabs>
          <w:tab w:val="left" w:pos="964"/>
          <w:tab w:val="left" w:pos="965"/>
        </w:tabs>
        <w:spacing w:before="158"/>
        <w:ind w:hanging="361"/>
      </w:pPr>
      <w:bookmarkStart w:id="26" w:name="_Keep_engine_warm_during_normal_port_ca"/>
      <w:bookmarkEnd w:id="26"/>
      <w:r>
        <w:t>Keep engine warm during normal port</w:t>
      </w:r>
      <w:r>
        <w:rPr>
          <w:spacing w:val="-4"/>
        </w:rPr>
        <w:t xml:space="preserve"> </w:t>
      </w:r>
      <w:r>
        <w:t>calls</w:t>
      </w:r>
    </w:p>
    <w:p w14:paraId="56356B25" w14:textId="77777777" w:rsidR="00BD140E" w:rsidRDefault="00FF6A2E">
      <w:pPr>
        <w:pStyle w:val="ListParagraph"/>
        <w:numPr>
          <w:ilvl w:val="2"/>
          <w:numId w:val="7"/>
        </w:numPr>
        <w:tabs>
          <w:tab w:val="left" w:pos="964"/>
          <w:tab w:val="left" w:pos="965"/>
        </w:tabs>
        <w:ind w:hanging="361"/>
      </w:pPr>
      <w:bookmarkStart w:id="27" w:name="_Warm_up_engine_to_maker’s_recommended_"/>
      <w:bookmarkEnd w:id="27"/>
      <w:r>
        <w:t>Warm up engine to maker’s recommended temperature, before</w:t>
      </w:r>
      <w:r>
        <w:rPr>
          <w:spacing w:val="-10"/>
        </w:rPr>
        <w:t xml:space="preserve"> </w:t>
      </w:r>
      <w:r>
        <w:t>starting</w:t>
      </w:r>
    </w:p>
    <w:p w14:paraId="56356B26" w14:textId="77777777" w:rsidR="00BD140E" w:rsidRDefault="00FF6A2E">
      <w:pPr>
        <w:pStyle w:val="ListParagraph"/>
        <w:numPr>
          <w:ilvl w:val="2"/>
          <w:numId w:val="7"/>
        </w:numPr>
        <w:tabs>
          <w:tab w:val="left" w:pos="964"/>
          <w:tab w:val="left" w:pos="965"/>
        </w:tabs>
        <w:spacing w:before="118"/>
        <w:ind w:hanging="361"/>
      </w:pPr>
      <w:bookmarkStart w:id="28" w:name="_Inspect_cooling_water_passages_periodi"/>
      <w:bookmarkEnd w:id="28"/>
      <w:r>
        <w:t>Inspect cooling water passages periodically at frequency specified by engine</w:t>
      </w:r>
      <w:r>
        <w:rPr>
          <w:spacing w:val="-15"/>
        </w:rPr>
        <w:t xml:space="preserve"> </w:t>
      </w:r>
      <w:r>
        <w:t>maker</w:t>
      </w:r>
    </w:p>
    <w:p w14:paraId="56356B27" w14:textId="77777777" w:rsidR="00BD140E" w:rsidRDefault="00FF6A2E">
      <w:pPr>
        <w:pStyle w:val="ListParagraph"/>
        <w:numPr>
          <w:ilvl w:val="2"/>
          <w:numId w:val="7"/>
        </w:numPr>
        <w:tabs>
          <w:tab w:val="left" w:pos="964"/>
          <w:tab w:val="left" w:pos="965"/>
        </w:tabs>
        <w:ind w:hanging="361"/>
      </w:pPr>
      <w:bookmarkStart w:id="29" w:name="_Circulate_the_piston_cooling_oil_for_a"/>
      <w:bookmarkEnd w:id="29"/>
      <w:r>
        <w:t>Circulate the piston cooling oil for at least an</w:t>
      </w:r>
      <w:r>
        <w:rPr>
          <w:spacing w:val="-2"/>
        </w:rPr>
        <w:t xml:space="preserve"> </w:t>
      </w:r>
      <w:r>
        <w:t>hour</w:t>
      </w:r>
    </w:p>
    <w:p w14:paraId="56356B28" w14:textId="77777777" w:rsidR="00BD140E" w:rsidRDefault="00FF6A2E">
      <w:pPr>
        <w:pStyle w:val="ListParagraph"/>
        <w:numPr>
          <w:ilvl w:val="2"/>
          <w:numId w:val="7"/>
        </w:numPr>
        <w:tabs>
          <w:tab w:val="left" w:pos="964"/>
          <w:tab w:val="left" w:pos="965"/>
        </w:tabs>
        <w:spacing w:before="119" w:line="237" w:lineRule="auto"/>
        <w:ind w:right="421"/>
      </w:pPr>
      <w:bookmarkStart w:id="30" w:name="_Keep_Jacket_water_chemical_protection_"/>
      <w:bookmarkEnd w:id="30"/>
      <w:r>
        <w:t>Keep Jacket water chemical protection at the recommended levels. Record periodic checks in accordance with manufacturers</w:t>
      </w:r>
      <w:r>
        <w:rPr>
          <w:spacing w:val="-6"/>
        </w:rPr>
        <w:t xml:space="preserve"> </w:t>
      </w:r>
      <w:r>
        <w:t>recommendations</w:t>
      </w:r>
    </w:p>
    <w:p w14:paraId="56356B29" w14:textId="77777777" w:rsidR="00BD140E" w:rsidRDefault="00FF6A2E">
      <w:pPr>
        <w:pStyle w:val="ListParagraph"/>
        <w:numPr>
          <w:ilvl w:val="2"/>
          <w:numId w:val="7"/>
        </w:numPr>
        <w:tabs>
          <w:tab w:val="left" w:pos="964"/>
          <w:tab w:val="left" w:pos="965"/>
        </w:tabs>
        <w:spacing w:before="120"/>
        <w:ind w:hanging="361"/>
      </w:pPr>
      <w:bookmarkStart w:id="31" w:name="_Turn_the_engine_by_turning_gear_or_slo"/>
      <w:bookmarkEnd w:id="31"/>
      <w:r>
        <w:t>Turn the engine by turning gear or slow turning with indicator cocks open</w:t>
      </w:r>
      <w:r>
        <w:rPr>
          <w:spacing w:val="-15"/>
        </w:rPr>
        <w:t xml:space="preserve"> </w:t>
      </w:r>
      <w:r>
        <w:t>after:</w:t>
      </w:r>
    </w:p>
    <w:p w14:paraId="56356B2A" w14:textId="77777777" w:rsidR="00BD140E" w:rsidRDefault="00BD140E">
      <w:pPr>
        <w:sectPr w:rsidR="00BD140E" w:rsidSect="00533CBA">
          <w:type w:val="continuous"/>
          <w:pgSz w:w="11910" w:h="16840"/>
          <w:pgMar w:top="1320" w:right="980" w:bottom="1320" w:left="980" w:header="340" w:footer="720" w:gutter="0"/>
          <w:cols w:space="720"/>
          <w:docGrid w:linePitch="299"/>
        </w:sectPr>
      </w:pPr>
    </w:p>
    <w:p w14:paraId="56356B2B" w14:textId="77777777" w:rsidR="00BD140E" w:rsidRDefault="00FF6A2E">
      <w:pPr>
        <w:pStyle w:val="ListParagraph"/>
        <w:numPr>
          <w:ilvl w:val="3"/>
          <w:numId w:val="7"/>
        </w:numPr>
        <w:tabs>
          <w:tab w:val="left" w:pos="1720"/>
          <w:tab w:val="left" w:pos="1721"/>
        </w:tabs>
        <w:spacing w:before="72"/>
        <w:ind w:hanging="359"/>
      </w:pPr>
      <w:bookmarkStart w:id="32" w:name="o_a_prolonged_port_stay"/>
      <w:bookmarkEnd w:id="32"/>
      <w:r>
        <w:lastRenderedPageBreak/>
        <w:t>a prolonged port stay</w:t>
      </w:r>
    </w:p>
    <w:p w14:paraId="56356B2C" w14:textId="77777777" w:rsidR="00BD140E" w:rsidRDefault="00FF6A2E">
      <w:pPr>
        <w:pStyle w:val="ListParagraph"/>
        <w:numPr>
          <w:ilvl w:val="3"/>
          <w:numId w:val="7"/>
        </w:numPr>
        <w:tabs>
          <w:tab w:val="left" w:pos="1720"/>
          <w:tab w:val="left" w:pos="1721"/>
        </w:tabs>
        <w:spacing w:before="99"/>
        <w:ind w:hanging="359"/>
      </w:pPr>
      <w:bookmarkStart w:id="33" w:name="o_maintenance"/>
      <w:bookmarkEnd w:id="33"/>
      <w:r>
        <w:t>maintenance</w:t>
      </w:r>
    </w:p>
    <w:p w14:paraId="56356B2D" w14:textId="77777777" w:rsidR="00BD140E" w:rsidRDefault="00FF6A2E">
      <w:pPr>
        <w:pStyle w:val="ListParagraph"/>
        <w:numPr>
          <w:ilvl w:val="2"/>
          <w:numId w:val="7"/>
        </w:numPr>
        <w:tabs>
          <w:tab w:val="left" w:pos="964"/>
          <w:tab w:val="left" w:pos="965"/>
        </w:tabs>
        <w:spacing w:before="99"/>
        <w:ind w:right="414"/>
      </w:pPr>
      <w:bookmarkStart w:id="34" w:name="_Turn_the_engine_on_air,_with_indicator"/>
      <w:bookmarkEnd w:id="34"/>
      <w:r>
        <w:t>Turn the engine on air, with indicator cocks open, prior to starting after a port stay, anchor stay or a long idle period of over 30</w:t>
      </w:r>
      <w:r>
        <w:rPr>
          <w:spacing w:val="-4"/>
        </w:rPr>
        <w:t xml:space="preserve"> </w:t>
      </w:r>
      <w:r>
        <w:t>minutes</w:t>
      </w:r>
    </w:p>
    <w:p w14:paraId="56356B2E" w14:textId="77777777" w:rsidR="00BD140E" w:rsidRDefault="00000000">
      <w:pPr>
        <w:pStyle w:val="ListParagraph"/>
        <w:numPr>
          <w:ilvl w:val="2"/>
          <w:numId w:val="7"/>
        </w:numPr>
        <w:tabs>
          <w:tab w:val="left" w:pos="964"/>
          <w:tab w:val="left" w:pos="965"/>
        </w:tabs>
        <w:spacing w:before="121" w:line="237" w:lineRule="auto"/>
        <w:ind w:right="421"/>
      </w:pPr>
      <w:r>
        <w:pict w14:anchorId="56356CEC">
          <v:shape id="_x0000_s2090" type="#_x0000_t202" style="position:absolute;left:0;text-align:left;margin-left:55pt;margin-top:39.7pt;width:485.4pt;height:101.85pt;z-index:-251657216;mso-wrap-distance-left:0;mso-wrap-distance-right:0;mso-position-horizontal-relative:page" filled="f" strokecolor="red" strokeweight="2.22pt">
            <v:textbox inset="0,0,0,0">
              <w:txbxContent>
                <w:p w14:paraId="56356D22" w14:textId="77777777" w:rsidR="00BD140E" w:rsidRDefault="00FF6A2E">
                  <w:pPr>
                    <w:pStyle w:val="BodyText"/>
                    <w:spacing w:before="18"/>
                    <w:ind w:left="29"/>
                  </w:pPr>
                  <w:r>
                    <w:rPr>
                      <w:color w:val="FF0000"/>
                    </w:rPr>
                    <w:t>Caution:</w:t>
                  </w:r>
                </w:p>
                <w:p w14:paraId="56356D23" w14:textId="77777777" w:rsidR="00BD140E" w:rsidRDefault="00FF6A2E">
                  <w:pPr>
                    <w:pStyle w:val="BodyText"/>
                    <w:spacing w:before="121"/>
                    <w:ind w:left="29"/>
                  </w:pPr>
                  <w:bookmarkStart w:id="35" w:name="Through_periodic_inspections_and_cleanin"/>
                  <w:bookmarkEnd w:id="35"/>
                  <w:r>
                    <w:rPr>
                      <w:color w:val="FF0000"/>
                    </w:rPr>
                    <w:t>Through periodic inspections and cleaning, ensure that cooling water passages are clear and not obstructed by scale or by graphite accumulation</w:t>
                  </w:r>
                </w:p>
                <w:p w14:paraId="56356D24" w14:textId="77777777" w:rsidR="00BD140E" w:rsidRDefault="00FF6A2E">
                  <w:pPr>
                    <w:pStyle w:val="BodyText"/>
                    <w:spacing w:before="120"/>
                    <w:ind w:left="29"/>
                  </w:pPr>
                  <w:bookmarkStart w:id="36" w:name="Stagnant_oil_in_contact_with_hot_surface"/>
                  <w:bookmarkEnd w:id="36"/>
                  <w:r>
                    <w:rPr>
                      <w:color w:val="FF0000"/>
                    </w:rPr>
                    <w:t>Stagnant oil in contact with hot surfaces will break down to form carbon deposits.</w:t>
                  </w:r>
                </w:p>
                <w:p w14:paraId="56356D25" w14:textId="77777777" w:rsidR="00BD140E" w:rsidRDefault="00FF6A2E">
                  <w:pPr>
                    <w:pStyle w:val="BodyText"/>
                    <w:spacing w:before="120"/>
                    <w:ind w:left="29" w:right="-8"/>
                  </w:pPr>
                  <w:bookmarkStart w:id="37" w:name="If_water_should_enter_a_cylinder_while_t"/>
                  <w:bookmarkEnd w:id="37"/>
                  <w:r>
                    <w:rPr>
                      <w:color w:val="FF0000"/>
                    </w:rPr>
                    <w:t>If water should enter a cylinder while the main engine is running, the exhaust temperature for that cylinder will show a reduction.</w:t>
                  </w:r>
                </w:p>
              </w:txbxContent>
            </v:textbox>
            <w10:wrap type="topAndBottom" anchorx="page"/>
          </v:shape>
        </w:pict>
      </w:r>
      <w:bookmarkStart w:id="38" w:name="_Monitor_the_exhaust_temperatures_caref"/>
      <w:bookmarkEnd w:id="38"/>
      <w:r w:rsidR="00FF6A2E">
        <w:t>Monitor the exhaust temperatures carefully. Investigate the cause of any sudden reduction in temperature</w:t>
      </w:r>
      <w:r w:rsidR="00FF6A2E">
        <w:rPr>
          <w:spacing w:val="-1"/>
        </w:rPr>
        <w:t xml:space="preserve"> </w:t>
      </w:r>
      <w:r w:rsidR="00FF6A2E">
        <w:t>immediately</w:t>
      </w:r>
    </w:p>
    <w:p w14:paraId="56356B2F" w14:textId="77777777" w:rsidR="00BD140E" w:rsidRDefault="00BD140E">
      <w:pPr>
        <w:pStyle w:val="BodyText"/>
        <w:spacing w:before="2"/>
        <w:ind w:left="0"/>
        <w:rPr>
          <w:sz w:val="9"/>
        </w:rPr>
      </w:pPr>
    </w:p>
    <w:p w14:paraId="56356B30" w14:textId="77777777" w:rsidR="00BD140E" w:rsidRDefault="00FF6A2E">
      <w:pPr>
        <w:pStyle w:val="Heading2"/>
        <w:numPr>
          <w:ilvl w:val="1"/>
          <w:numId w:val="7"/>
        </w:numPr>
        <w:tabs>
          <w:tab w:val="left" w:pos="748"/>
          <w:tab w:val="left" w:pos="749"/>
        </w:tabs>
        <w:spacing w:before="100"/>
      </w:pPr>
      <w:bookmarkStart w:id="39" w:name="4.3_Valves_and_valve_gear"/>
      <w:bookmarkStart w:id="40" w:name="_bookmark8"/>
      <w:bookmarkEnd w:id="39"/>
      <w:bookmarkEnd w:id="40"/>
      <w:r>
        <w:t>Valves and valve</w:t>
      </w:r>
      <w:r>
        <w:rPr>
          <w:spacing w:val="-1"/>
        </w:rPr>
        <w:t xml:space="preserve"> </w:t>
      </w:r>
      <w:r>
        <w:t>gear</w:t>
      </w:r>
    </w:p>
    <w:p w14:paraId="56356B31" w14:textId="77777777" w:rsidR="00BD140E" w:rsidRDefault="00FF6A2E">
      <w:pPr>
        <w:pStyle w:val="ListParagraph"/>
        <w:numPr>
          <w:ilvl w:val="2"/>
          <w:numId w:val="7"/>
        </w:numPr>
        <w:tabs>
          <w:tab w:val="left" w:pos="964"/>
          <w:tab w:val="left" w:pos="965"/>
        </w:tabs>
        <w:spacing w:before="121" w:line="268" w:lineRule="exact"/>
        <w:ind w:hanging="361"/>
      </w:pPr>
      <w:bookmarkStart w:id="41" w:name="_Ensure_that_exhaust_valve_spring_air_p"/>
      <w:bookmarkEnd w:id="41"/>
      <w:r>
        <w:t>Ensure that exhaust valve spring air pressure and condition is maintained in</w:t>
      </w:r>
      <w:r>
        <w:rPr>
          <w:spacing w:val="8"/>
        </w:rPr>
        <w:t xml:space="preserve"> </w:t>
      </w:r>
      <w:r>
        <w:t>accordance</w:t>
      </w:r>
    </w:p>
    <w:p w14:paraId="56356B32" w14:textId="77777777" w:rsidR="00BD140E" w:rsidRDefault="00FF6A2E">
      <w:pPr>
        <w:pStyle w:val="BodyText"/>
        <w:spacing w:before="0" w:line="264" w:lineRule="exact"/>
      </w:pPr>
      <w:r>
        <w:t>with maker’s recommendations</w:t>
      </w:r>
    </w:p>
    <w:p w14:paraId="56356B33" w14:textId="77777777" w:rsidR="00BD140E" w:rsidRDefault="00FF6A2E">
      <w:pPr>
        <w:pStyle w:val="ListParagraph"/>
        <w:numPr>
          <w:ilvl w:val="2"/>
          <w:numId w:val="7"/>
        </w:numPr>
        <w:tabs>
          <w:tab w:val="left" w:pos="964"/>
          <w:tab w:val="left" w:pos="965"/>
        </w:tabs>
        <w:spacing w:before="122" w:line="237" w:lineRule="auto"/>
        <w:ind w:right="413"/>
      </w:pPr>
      <w:bookmarkStart w:id="42" w:name="_Check_the_exhaust_valves_in_operation_"/>
      <w:bookmarkEnd w:id="42"/>
      <w:r>
        <w:t>Check</w:t>
      </w:r>
      <w:r>
        <w:rPr>
          <w:spacing w:val="-14"/>
        </w:rPr>
        <w:t xml:space="preserve"> </w:t>
      </w:r>
      <w:r>
        <w:t>the</w:t>
      </w:r>
      <w:r>
        <w:rPr>
          <w:spacing w:val="-15"/>
        </w:rPr>
        <w:t xml:space="preserve"> </w:t>
      </w:r>
      <w:r>
        <w:t>exhaust</w:t>
      </w:r>
      <w:r>
        <w:rPr>
          <w:spacing w:val="-13"/>
        </w:rPr>
        <w:t xml:space="preserve"> </w:t>
      </w:r>
      <w:r>
        <w:t>valves</w:t>
      </w:r>
      <w:r>
        <w:rPr>
          <w:spacing w:val="-14"/>
        </w:rPr>
        <w:t xml:space="preserve"> </w:t>
      </w:r>
      <w:r>
        <w:t>in</w:t>
      </w:r>
      <w:r>
        <w:rPr>
          <w:spacing w:val="-13"/>
        </w:rPr>
        <w:t xml:space="preserve"> </w:t>
      </w:r>
      <w:r>
        <w:t>operation</w:t>
      </w:r>
      <w:r>
        <w:rPr>
          <w:spacing w:val="-15"/>
        </w:rPr>
        <w:t xml:space="preserve"> </w:t>
      </w:r>
      <w:r>
        <w:t>by</w:t>
      </w:r>
      <w:r>
        <w:rPr>
          <w:spacing w:val="-14"/>
        </w:rPr>
        <w:t xml:space="preserve"> </w:t>
      </w:r>
      <w:r>
        <w:t>engaging</w:t>
      </w:r>
      <w:r>
        <w:rPr>
          <w:spacing w:val="-14"/>
        </w:rPr>
        <w:t xml:space="preserve"> </w:t>
      </w:r>
      <w:r>
        <w:t>indicator</w:t>
      </w:r>
      <w:r>
        <w:rPr>
          <w:spacing w:val="-13"/>
        </w:rPr>
        <w:t xml:space="preserve"> </w:t>
      </w:r>
      <w:r>
        <w:t>mechanism.</w:t>
      </w:r>
      <w:r>
        <w:rPr>
          <w:spacing w:val="-14"/>
        </w:rPr>
        <w:t xml:space="preserve"> </w:t>
      </w:r>
      <w:r>
        <w:t>Disengage</w:t>
      </w:r>
      <w:r>
        <w:rPr>
          <w:spacing w:val="-13"/>
        </w:rPr>
        <w:t xml:space="preserve"> </w:t>
      </w:r>
      <w:r>
        <w:t>once check is</w:t>
      </w:r>
      <w:r>
        <w:rPr>
          <w:spacing w:val="-1"/>
        </w:rPr>
        <w:t xml:space="preserve"> </w:t>
      </w:r>
      <w:r>
        <w:t>complete</w:t>
      </w:r>
    </w:p>
    <w:p w14:paraId="56356B34" w14:textId="77777777" w:rsidR="00BD140E" w:rsidRDefault="00FF6A2E">
      <w:pPr>
        <w:pStyle w:val="ListParagraph"/>
        <w:numPr>
          <w:ilvl w:val="2"/>
          <w:numId w:val="7"/>
        </w:numPr>
        <w:tabs>
          <w:tab w:val="left" w:pos="964"/>
          <w:tab w:val="left" w:pos="965"/>
        </w:tabs>
        <w:spacing w:before="121"/>
        <w:ind w:hanging="361"/>
      </w:pPr>
      <w:bookmarkStart w:id="43" w:name="_Check_following_for_leaks_during_opera"/>
      <w:bookmarkEnd w:id="43"/>
      <w:r>
        <w:t>Check following for leaks during</w:t>
      </w:r>
      <w:r>
        <w:rPr>
          <w:spacing w:val="-1"/>
        </w:rPr>
        <w:t xml:space="preserve"> </w:t>
      </w:r>
      <w:r>
        <w:t>operation:</w:t>
      </w:r>
    </w:p>
    <w:p w14:paraId="56356B35" w14:textId="77777777" w:rsidR="00BD140E" w:rsidRDefault="00FF6A2E">
      <w:pPr>
        <w:pStyle w:val="ListParagraph"/>
        <w:numPr>
          <w:ilvl w:val="3"/>
          <w:numId w:val="7"/>
        </w:numPr>
        <w:tabs>
          <w:tab w:val="left" w:pos="1720"/>
          <w:tab w:val="left" w:pos="1721"/>
        </w:tabs>
        <w:ind w:hanging="359"/>
      </w:pPr>
      <w:bookmarkStart w:id="44" w:name="o_Fuel_valves"/>
      <w:bookmarkEnd w:id="44"/>
      <w:r>
        <w:t>Fuel valves</w:t>
      </w:r>
    </w:p>
    <w:p w14:paraId="56356B36" w14:textId="77777777" w:rsidR="00BD140E" w:rsidRDefault="00FF6A2E">
      <w:pPr>
        <w:pStyle w:val="ListParagraph"/>
        <w:numPr>
          <w:ilvl w:val="3"/>
          <w:numId w:val="7"/>
        </w:numPr>
        <w:tabs>
          <w:tab w:val="left" w:pos="1720"/>
          <w:tab w:val="left" w:pos="1721"/>
        </w:tabs>
        <w:spacing w:before="99"/>
        <w:ind w:hanging="359"/>
      </w:pPr>
      <w:bookmarkStart w:id="45" w:name="o_Starting_air_valves"/>
      <w:bookmarkEnd w:id="45"/>
      <w:r>
        <w:t>Starting air valves</w:t>
      </w:r>
    </w:p>
    <w:p w14:paraId="56356B37" w14:textId="77777777" w:rsidR="00BD140E" w:rsidRDefault="00FF6A2E">
      <w:pPr>
        <w:pStyle w:val="ListParagraph"/>
        <w:numPr>
          <w:ilvl w:val="3"/>
          <w:numId w:val="7"/>
        </w:numPr>
        <w:tabs>
          <w:tab w:val="left" w:pos="1720"/>
          <w:tab w:val="left" w:pos="1721"/>
        </w:tabs>
        <w:spacing w:before="99"/>
        <w:ind w:hanging="359"/>
      </w:pPr>
      <w:bookmarkStart w:id="46" w:name="o_Relief_valves"/>
      <w:bookmarkEnd w:id="46"/>
      <w:r>
        <w:t>Relief</w:t>
      </w:r>
      <w:r>
        <w:rPr>
          <w:spacing w:val="-1"/>
        </w:rPr>
        <w:t xml:space="preserve"> </w:t>
      </w:r>
      <w:r>
        <w:t>valves</w:t>
      </w:r>
    </w:p>
    <w:p w14:paraId="56356B38" w14:textId="77777777" w:rsidR="00BD140E" w:rsidRDefault="00FF6A2E">
      <w:pPr>
        <w:pStyle w:val="ListParagraph"/>
        <w:numPr>
          <w:ilvl w:val="3"/>
          <w:numId w:val="7"/>
        </w:numPr>
        <w:tabs>
          <w:tab w:val="left" w:pos="1720"/>
          <w:tab w:val="left" w:pos="1721"/>
        </w:tabs>
        <w:spacing w:before="100"/>
        <w:ind w:hanging="359"/>
      </w:pPr>
      <w:bookmarkStart w:id="47" w:name="o_Indicator_valves"/>
      <w:bookmarkEnd w:id="47"/>
      <w:r>
        <w:t>Indicator</w:t>
      </w:r>
      <w:r>
        <w:rPr>
          <w:spacing w:val="-1"/>
        </w:rPr>
        <w:t xml:space="preserve"> </w:t>
      </w:r>
      <w:r>
        <w:t>valves</w:t>
      </w:r>
    </w:p>
    <w:p w14:paraId="56356B39" w14:textId="77777777" w:rsidR="00BD140E" w:rsidRDefault="00FF6A2E">
      <w:pPr>
        <w:pStyle w:val="Heading2"/>
        <w:numPr>
          <w:ilvl w:val="1"/>
          <w:numId w:val="7"/>
        </w:numPr>
        <w:tabs>
          <w:tab w:val="left" w:pos="748"/>
          <w:tab w:val="left" w:pos="749"/>
        </w:tabs>
        <w:spacing w:before="219"/>
      </w:pPr>
      <w:bookmarkStart w:id="48" w:name="4.4_Fuel_oil_and_injection_system"/>
      <w:bookmarkStart w:id="49" w:name="_bookmark9"/>
      <w:bookmarkEnd w:id="48"/>
      <w:bookmarkEnd w:id="49"/>
      <w:r>
        <w:t>Fuel oil and injection</w:t>
      </w:r>
      <w:r>
        <w:rPr>
          <w:spacing w:val="-2"/>
        </w:rPr>
        <w:t xml:space="preserve"> </w:t>
      </w:r>
      <w:r>
        <w:t>system</w:t>
      </w:r>
    </w:p>
    <w:p w14:paraId="56356B3A" w14:textId="77777777" w:rsidR="00BD140E" w:rsidRDefault="00FF6A2E">
      <w:pPr>
        <w:pStyle w:val="ListParagraph"/>
        <w:numPr>
          <w:ilvl w:val="2"/>
          <w:numId w:val="7"/>
        </w:numPr>
        <w:tabs>
          <w:tab w:val="left" w:pos="964"/>
          <w:tab w:val="left" w:pos="965"/>
        </w:tabs>
        <w:spacing w:before="122" w:line="237" w:lineRule="auto"/>
        <w:ind w:right="418"/>
      </w:pPr>
      <w:bookmarkStart w:id="50" w:name="_Before_feeding_to_the_engines,_follow_"/>
      <w:bookmarkEnd w:id="50"/>
      <w:r>
        <w:t>Before feeding to the engines, follow vessel’s specific fuel oil treatment procedures thoroughly</w:t>
      </w:r>
      <w:r>
        <w:rPr>
          <w:spacing w:val="-2"/>
        </w:rPr>
        <w:t xml:space="preserve"> </w:t>
      </w:r>
      <w:r>
        <w:t>for:</w:t>
      </w:r>
    </w:p>
    <w:p w14:paraId="56356B3B" w14:textId="77777777" w:rsidR="00BD140E" w:rsidRDefault="00FF6A2E">
      <w:pPr>
        <w:pStyle w:val="ListParagraph"/>
        <w:numPr>
          <w:ilvl w:val="3"/>
          <w:numId w:val="7"/>
        </w:numPr>
        <w:tabs>
          <w:tab w:val="left" w:pos="1720"/>
          <w:tab w:val="left" w:pos="1721"/>
        </w:tabs>
        <w:spacing w:before="121"/>
        <w:ind w:hanging="359"/>
      </w:pPr>
      <w:bookmarkStart w:id="51" w:name="o_Dosing_of_chemical_additives"/>
      <w:bookmarkEnd w:id="51"/>
      <w:r>
        <w:t>Dosing of chemical</w:t>
      </w:r>
      <w:r>
        <w:rPr>
          <w:spacing w:val="-3"/>
        </w:rPr>
        <w:t xml:space="preserve"> </w:t>
      </w:r>
      <w:r>
        <w:t>additives</w:t>
      </w:r>
    </w:p>
    <w:p w14:paraId="56356B3C" w14:textId="77777777" w:rsidR="00BD140E" w:rsidRDefault="00FF6A2E">
      <w:pPr>
        <w:pStyle w:val="ListParagraph"/>
        <w:numPr>
          <w:ilvl w:val="3"/>
          <w:numId w:val="7"/>
        </w:numPr>
        <w:tabs>
          <w:tab w:val="left" w:pos="1720"/>
          <w:tab w:val="left" w:pos="1721"/>
        </w:tabs>
        <w:spacing w:before="99"/>
        <w:ind w:hanging="359"/>
      </w:pPr>
      <w:bookmarkStart w:id="52" w:name="o_Settling_of_fuel"/>
      <w:bookmarkEnd w:id="52"/>
      <w:r>
        <w:t>Settling of</w:t>
      </w:r>
      <w:r>
        <w:rPr>
          <w:spacing w:val="-1"/>
        </w:rPr>
        <w:t xml:space="preserve"> </w:t>
      </w:r>
      <w:r>
        <w:t>fuel</w:t>
      </w:r>
    </w:p>
    <w:p w14:paraId="56356B3D" w14:textId="77777777" w:rsidR="00BD140E" w:rsidRDefault="00FF6A2E">
      <w:pPr>
        <w:pStyle w:val="ListParagraph"/>
        <w:numPr>
          <w:ilvl w:val="3"/>
          <w:numId w:val="7"/>
        </w:numPr>
        <w:tabs>
          <w:tab w:val="left" w:pos="1720"/>
          <w:tab w:val="left" w:pos="1721"/>
        </w:tabs>
        <w:spacing w:before="99"/>
        <w:ind w:hanging="359"/>
      </w:pPr>
      <w:bookmarkStart w:id="53" w:name="o_Purification"/>
      <w:bookmarkEnd w:id="53"/>
      <w:r>
        <w:t>Purification</w:t>
      </w:r>
    </w:p>
    <w:p w14:paraId="56356B3E" w14:textId="77777777" w:rsidR="00BD140E" w:rsidRDefault="00FF6A2E">
      <w:pPr>
        <w:pStyle w:val="ListParagraph"/>
        <w:numPr>
          <w:ilvl w:val="3"/>
          <w:numId w:val="7"/>
        </w:numPr>
        <w:tabs>
          <w:tab w:val="left" w:pos="1720"/>
          <w:tab w:val="left" w:pos="1721"/>
        </w:tabs>
        <w:spacing w:before="100"/>
        <w:ind w:hanging="359"/>
      </w:pPr>
      <w:bookmarkStart w:id="54" w:name="o_Filtration"/>
      <w:bookmarkEnd w:id="54"/>
      <w:r>
        <w:t>Filtration</w:t>
      </w:r>
    </w:p>
    <w:p w14:paraId="56356B3F" w14:textId="77777777" w:rsidR="00BD140E" w:rsidRDefault="00FF6A2E">
      <w:pPr>
        <w:pStyle w:val="ListParagraph"/>
        <w:numPr>
          <w:ilvl w:val="2"/>
          <w:numId w:val="7"/>
        </w:numPr>
        <w:tabs>
          <w:tab w:val="left" w:pos="965"/>
        </w:tabs>
        <w:spacing w:before="102" w:line="237" w:lineRule="auto"/>
        <w:ind w:right="417"/>
        <w:jc w:val="both"/>
      </w:pPr>
      <w:bookmarkStart w:id="55" w:name="_Both_Fuel_Oil_Service_Tanks_should_not"/>
      <w:bookmarkEnd w:id="55"/>
      <w:r>
        <w:t>Both</w:t>
      </w:r>
      <w:r>
        <w:rPr>
          <w:spacing w:val="-8"/>
        </w:rPr>
        <w:t xml:space="preserve"> </w:t>
      </w:r>
      <w:r>
        <w:t>Fuel</w:t>
      </w:r>
      <w:r>
        <w:rPr>
          <w:spacing w:val="-6"/>
        </w:rPr>
        <w:t xml:space="preserve"> </w:t>
      </w:r>
      <w:r>
        <w:t>Oil</w:t>
      </w:r>
      <w:r>
        <w:rPr>
          <w:spacing w:val="-7"/>
        </w:rPr>
        <w:t xml:space="preserve"> </w:t>
      </w:r>
      <w:r>
        <w:t>Service</w:t>
      </w:r>
      <w:r>
        <w:rPr>
          <w:spacing w:val="-8"/>
        </w:rPr>
        <w:t xml:space="preserve"> </w:t>
      </w:r>
      <w:r>
        <w:t>Tanks</w:t>
      </w:r>
      <w:r>
        <w:rPr>
          <w:spacing w:val="-7"/>
        </w:rPr>
        <w:t xml:space="preserve"> </w:t>
      </w:r>
      <w:r>
        <w:t>should</w:t>
      </w:r>
      <w:r>
        <w:rPr>
          <w:spacing w:val="-7"/>
        </w:rPr>
        <w:t xml:space="preserve"> </w:t>
      </w:r>
      <w:r>
        <w:t>not</w:t>
      </w:r>
      <w:r>
        <w:rPr>
          <w:spacing w:val="-7"/>
        </w:rPr>
        <w:t xml:space="preserve"> </w:t>
      </w:r>
      <w:r>
        <w:t>be</w:t>
      </w:r>
      <w:r>
        <w:rPr>
          <w:spacing w:val="-7"/>
        </w:rPr>
        <w:t xml:space="preserve"> </w:t>
      </w:r>
      <w:r>
        <w:t>used</w:t>
      </w:r>
      <w:r>
        <w:rPr>
          <w:spacing w:val="-8"/>
        </w:rPr>
        <w:t xml:space="preserve"> </w:t>
      </w:r>
      <w:r>
        <w:t>simultaneously.</w:t>
      </w:r>
      <w:r>
        <w:rPr>
          <w:spacing w:val="-7"/>
        </w:rPr>
        <w:t xml:space="preserve"> </w:t>
      </w:r>
      <w:r>
        <w:t>One</w:t>
      </w:r>
      <w:r>
        <w:rPr>
          <w:spacing w:val="-8"/>
        </w:rPr>
        <w:t xml:space="preserve"> </w:t>
      </w:r>
      <w:r>
        <w:t>tank</w:t>
      </w:r>
      <w:r>
        <w:rPr>
          <w:spacing w:val="-6"/>
        </w:rPr>
        <w:t xml:space="preserve"> </w:t>
      </w:r>
      <w:r>
        <w:t>should</w:t>
      </w:r>
      <w:r>
        <w:rPr>
          <w:spacing w:val="-8"/>
        </w:rPr>
        <w:t xml:space="preserve"> </w:t>
      </w:r>
      <w:r>
        <w:t>be</w:t>
      </w:r>
      <w:r>
        <w:rPr>
          <w:spacing w:val="-7"/>
        </w:rPr>
        <w:t xml:space="preserve"> </w:t>
      </w:r>
      <w:r>
        <w:t>used at</w:t>
      </w:r>
      <w:r>
        <w:rPr>
          <w:spacing w:val="-17"/>
        </w:rPr>
        <w:t xml:space="preserve"> </w:t>
      </w:r>
      <w:r>
        <w:t>a</w:t>
      </w:r>
      <w:r>
        <w:rPr>
          <w:spacing w:val="-17"/>
        </w:rPr>
        <w:t xml:space="preserve"> </w:t>
      </w:r>
      <w:r>
        <w:t>time</w:t>
      </w:r>
      <w:r>
        <w:rPr>
          <w:spacing w:val="-18"/>
        </w:rPr>
        <w:t xml:space="preserve"> </w:t>
      </w:r>
      <w:r>
        <w:t>(lined</w:t>
      </w:r>
      <w:r>
        <w:rPr>
          <w:spacing w:val="-18"/>
        </w:rPr>
        <w:t xml:space="preserve"> </w:t>
      </w:r>
      <w:r>
        <w:t>up</w:t>
      </w:r>
      <w:r>
        <w:rPr>
          <w:spacing w:val="-16"/>
        </w:rPr>
        <w:t xml:space="preserve"> </w:t>
      </w:r>
      <w:r>
        <w:t>with</w:t>
      </w:r>
      <w:r>
        <w:rPr>
          <w:spacing w:val="-17"/>
        </w:rPr>
        <w:t xml:space="preserve"> </w:t>
      </w:r>
      <w:r>
        <w:t>the</w:t>
      </w:r>
      <w:r>
        <w:rPr>
          <w:spacing w:val="-16"/>
        </w:rPr>
        <w:t xml:space="preserve"> </w:t>
      </w:r>
      <w:r>
        <w:t>service</w:t>
      </w:r>
      <w:r>
        <w:rPr>
          <w:spacing w:val="-17"/>
        </w:rPr>
        <w:t xml:space="preserve"> </w:t>
      </w:r>
      <w:r>
        <w:t>system),</w:t>
      </w:r>
      <w:r>
        <w:rPr>
          <w:spacing w:val="-18"/>
        </w:rPr>
        <w:t xml:space="preserve"> </w:t>
      </w:r>
      <w:r>
        <w:t>while</w:t>
      </w:r>
      <w:r>
        <w:rPr>
          <w:spacing w:val="-16"/>
        </w:rPr>
        <w:t xml:space="preserve"> </w:t>
      </w:r>
      <w:r>
        <w:t>the</w:t>
      </w:r>
      <w:r>
        <w:rPr>
          <w:spacing w:val="-17"/>
        </w:rPr>
        <w:t xml:space="preserve"> </w:t>
      </w:r>
      <w:r>
        <w:t>other</w:t>
      </w:r>
      <w:r>
        <w:rPr>
          <w:spacing w:val="-17"/>
        </w:rPr>
        <w:t xml:space="preserve"> </w:t>
      </w:r>
      <w:r>
        <w:t>one</w:t>
      </w:r>
      <w:r>
        <w:rPr>
          <w:spacing w:val="-17"/>
        </w:rPr>
        <w:t xml:space="preserve"> </w:t>
      </w:r>
      <w:r>
        <w:t>is</w:t>
      </w:r>
      <w:r>
        <w:rPr>
          <w:spacing w:val="-17"/>
        </w:rPr>
        <w:t xml:space="preserve"> </w:t>
      </w:r>
      <w:r>
        <w:t>filled</w:t>
      </w:r>
      <w:r>
        <w:rPr>
          <w:spacing w:val="-17"/>
        </w:rPr>
        <w:t xml:space="preserve"> </w:t>
      </w:r>
      <w:r>
        <w:t>up</w:t>
      </w:r>
      <w:r>
        <w:rPr>
          <w:spacing w:val="-16"/>
        </w:rPr>
        <w:t xml:space="preserve"> </w:t>
      </w:r>
      <w:r>
        <w:t>and</w:t>
      </w:r>
      <w:r>
        <w:rPr>
          <w:spacing w:val="-18"/>
        </w:rPr>
        <w:t xml:space="preserve"> </w:t>
      </w:r>
      <w:r>
        <w:t>oil</w:t>
      </w:r>
      <w:r>
        <w:rPr>
          <w:spacing w:val="-17"/>
        </w:rPr>
        <w:t xml:space="preserve"> </w:t>
      </w:r>
      <w:r>
        <w:t>allowed to settle for water separation and draining, before the tank is taken in</w:t>
      </w:r>
      <w:r>
        <w:rPr>
          <w:spacing w:val="-15"/>
        </w:rPr>
        <w:t xml:space="preserve"> </w:t>
      </w:r>
      <w:r>
        <w:t>use.</w:t>
      </w:r>
    </w:p>
    <w:p w14:paraId="56356B40" w14:textId="77777777" w:rsidR="00BD140E" w:rsidRDefault="00FF6A2E">
      <w:pPr>
        <w:pStyle w:val="ListParagraph"/>
        <w:numPr>
          <w:ilvl w:val="2"/>
          <w:numId w:val="7"/>
        </w:numPr>
        <w:tabs>
          <w:tab w:val="left" w:pos="965"/>
        </w:tabs>
        <w:spacing w:before="125" w:line="237" w:lineRule="auto"/>
        <w:ind w:right="423"/>
        <w:jc w:val="both"/>
      </w:pPr>
      <w:bookmarkStart w:id="56" w:name="_Only_one_Fuel_Oil_Settling_Tank_should"/>
      <w:bookmarkEnd w:id="56"/>
      <w:r>
        <w:t>Only one Fuel Oil Settling Tank should be lined up for use (for purification) at a time, while the other is filled up and oil allowed to settle for water separation and draining, before the tank is taken in</w:t>
      </w:r>
      <w:r>
        <w:rPr>
          <w:spacing w:val="-3"/>
        </w:rPr>
        <w:t xml:space="preserve"> </w:t>
      </w:r>
      <w:r>
        <w:t>use.</w:t>
      </w:r>
    </w:p>
    <w:p w14:paraId="56356B41" w14:textId="77777777" w:rsidR="00BD140E" w:rsidRDefault="00FF6A2E">
      <w:pPr>
        <w:pStyle w:val="BodyText"/>
        <w:spacing w:before="122"/>
        <w:ind w:right="419"/>
        <w:jc w:val="both"/>
      </w:pPr>
      <w:bookmarkStart w:id="57" w:name="Vessels_equipped_with_viscometer_must_al"/>
      <w:bookmarkEnd w:id="57"/>
      <w:r>
        <w:t>Vessels equipped with viscometer must always use viscosity controller for heated fuel and ensure that at engine inlet, fuel viscosity is maintained as 12~14cSt, or as recommended</w:t>
      </w:r>
      <w:r>
        <w:rPr>
          <w:spacing w:val="-15"/>
        </w:rPr>
        <w:t xml:space="preserve"> </w:t>
      </w:r>
      <w:r>
        <w:t>by</w:t>
      </w:r>
      <w:r>
        <w:rPr>
          <w:spacing w:val="-15"/>
        </w:rPr>
        <w:t xml:space="preserve"> </w:t>
      </w:r>
      <w:r>
        <w:t>the</w:t>
      </w:r>
      <w:r>
        <w:rPr>
          <w:spacing w:val="-14"/>
        </w:rPr>
        <w:t xml:space="preserve"> </w:t>
      </w:r>
      <w:r>
        <w:t>engine</w:t>
      </w:r>
      <w:r>
        <w:rPr>
          <w:spacing w:val="-15"/>
        </w:rPr>
        <w:t xml:space="preserve"> </w:t>
      </w:r>
      <w:r>
        <w:t>makers.</w:t>
      </w:r>
      <w:r>
        <w:rPr>
          <w:spacing w:val="-15"/>
        </w:rPr>
        <w:t xml:space="preserve"> </w:t>
      </w:r>
      <w:r>
        <w:t>The</w:t>
      </w:r>
      <w:r>
        <w:rPr>
          <w:spacing w:val="-14"/>
        </w:rPr>
        <w:t xml:space="preserve"> </w:t>
      </w:r>
      <w:r>
        <w:t>vessels</w:t>
      </w:r>
      <w:r>
        <w:rPr>
          <w:spacing w:val="-14"/>
        </w:rPr>
        <w:t xml:space="preserve"> </w:t>
      </w:r>
      <w:r>
        <w:t>not</w:t>
      </w:r>
      <w:r>
        <w:rPr>
          <w:spacing w:val="-14"/>
        </w:rPr>
        <w:t xml:space="preserve"> </w:t>
      </w:r>
      <w:r>
        <w:t>equipped</w:t>
      </w:r>
      <w:r>
        <w:rPr>
          <w:spacing w:val="-15"/>
        </w:rPr>
        <w:t xml:space="preserve"> </w:t>
      </w:r>
      <w:r>
        <w:t>with</w:t>
      </w:r>
      <w:r>
        <w:rPr>
          <w:spacing w:val="-15"/>
        </w:rPr>
        <w:t xml:space="preserve"> </w:t>
      </w:r>
      <w:r>
        <w:t>viscometer</w:t>
      </w:r>
      <w:r>
        <w:rPr>
          <w:spacing w:val="-14"/>
        </w:rPr>
        <w:t xml:space="preserve"> </w:t>
      </w:r>
      <w:r>
        <w:t>(or</w:t>
      </w:r>
      <w:r>
        <w:rPr>
          <w:spacing w:val="-13"/>
        </w:rPr>
        <w:t xml:space="preserve"> </w:t>
      </w:r>
      <w:r>
        <w:t xml:space="preserve">when this is not functional) must control viscosity by controlling the fuel injection temperature </w:t>
      </w:r>
      <w:r>
        <w:lastRenderedPageBreak/>
        <w:t>appropriately. The temperature for fuel injection should be maintained corresponding</w:t>
      </w:r>
      <w:r>
        <w:rPr>
          <w:spacing w:val="-23"/>
        </w:rPr>
        <w:t xml:space="preserve"> </w:t>
      </w:r>
      <w:r>
        <w:t>to</w:t>
      </w:r>
    </w:p>
    <w:p w14:paraId="56356B43" w14:textId="77777777" w:rsidR="00BD140E" w:rsidRDefault="00000000">
      <w:pPr>
        <w:pStyle w:val="BodyText"/>
        <w:spacing w:before="72"/>
        <w:ind w:right="415"/>
        <w:jc w:val="both"/>
      </w:pPr>
      <w:r>
        <w:pict w14:anchorId="56356CED">
          <v:shape id="_x0000_s2089" type="#_x0000_t202" style="position:absolute;left:0;text-align:left;margin-left:55pt;margin-top:77.2pt;width:483pt;height:76.6pt;z-index:-251656192;mso-wrap-distance-left:0;mso-wrap-distance-right:0;mso-position-horizontal-relative:page" filled="f" strokecolor="#2c4079" strokeweight="2.22pt">
            <v:textbox inset="0,0,0,0">
              <w:txbxContent>
                <w:p w14:paraId="56356D26" w14:textId="77777777" w:rsidR="00BD140E" w:rsidRDefault="00FF6A2E">
                  <w:pPr>
                    <w:pStyle w:val="BodyText"/>
                    <w:spacing w:before="18"/>
                    <w:ind w:left="29"/>
                  </w:pPr>
                  <w:bookmarkStart w:id="58" w:name="Note:__The_Engine_maker's_recommended_fu"/>
                  <w:bookmarkEnd w:id="58"/>
                  <w:r>
                    <w:rPr>
                      <w:color w:val="2C4079"/>
                    </w:rPr>
                    <w:t>Note:</w:t>
                  </w:r>
                </w:p>
                <w:p w14:paraId="56356D27" w14:textId="77777777" w:rsidR="00BD140E" w:rsidRDefault="00FF6A2E">
                  <w:pPr>
                    <w:pStyle w:val="BodyText"/>
                    <w:spacing w:before="1"/>
                    <w:ind w:left="29"/>
                  </w:pPr>
                  <w:r>
                    <w:rPr>
                      <w:color w:val="2C4079"/>
                    </w:rPr>
                    <w:t>The</w:t>
                  </w:r>
                  <w:r>
                    <w:rPr>
                      <w:color w:val="2C4079"/>
                      <w:spacing w:val="-15"/>
                    </w:rPr>
                    <w:t xml:space="preserve"> </w:t>
                  </w:r>
                  <w:r>
                    <w:rPr>
                      <w:color w:val="2C4079"/>
                    </w:rPr>
                    <w:t>Engine</w:t>
                  </w:r>
                  <w:r>
                    <w:rPr>
                      <w:color w:val="2C4079"/>
                      <w:spacing w:val="-14"/>
                    </w:rPr>
                    <w:t xml:space="preserve"> </w:t>
                  </w:r>
                  <w:r>
                    <w:rPr>
                      <w:color w:val="2C4079"/>
                    </w:rPr>
                    <w:t>maker's</w:t>
                  </w:r>
                  <w:r>
                    <w:rPr>
                      <w:color w:val="2C4079"/>
                      <w:spacing w:val="-13"/>
                    </w:rPr>
                    <w:t xml:space="preserve"> </w:t>
                  </w:r>
                  <w:r>
                    <w:rPr>
                      <w:color w:val="2C4079"/>
                    </w:rPr>
                    <w:t>recommended</w:t>
                  </w:r>
                  <w:r>
                    <w:rPr>
                      <w:color w:val="2C4079"/>
                      <w:spacing w:val="-14"/>
                    </w:rPr>
                    <w:t xml:space="preserve"> </w:t>
                  </w:r>
                  <w:r>
                    <w:rPr>
                      <w:color w:val="2C4079"/>
                    </w:rPr>
                    <w:t>fuel</w:t>
                  </w:r>
                  <w:r>
                    <w:rPr>
                      <w:color w:val="2C4079"/>
                      <w:spacing w:val="-15"/>
                    </w:rPr>
                    <w:t xml:space="preserve"> </w:t>
                  </w:r>
                  <w:r>
                    <w:rPr>
                      <w:color w:val="2C4079"/>
                    </w:rPr>
                    <w:t>injection</w:t>
                  </w:r>
                  <w:r>
                    <w:rPr>
                      <w:color w:val="2C4079"/>
                      <w:spacing w:val="-14"/>
                    </w:rPr>
                    <w:t xml:space="preserve"> </w:t>
                  </w:r>
                  <w:r>
                    <w:rPr>
                      <w:color w:val="2C4079"/>
                    </w:rPr>
                    <w:t>viscosity</w:t>
                  </w:r>
                  <w:r>
                    <w:rPr>
                      <w:color w:val="2C4079"/>
                      <w:spacing w:val="-13"/>
                    </w:rPr>
                    <w:t xml:space="preserve"> </w:t>
                  </w:r>
                  <w:r>
                    <w:rPr>
                      <w:color w:val="2C4079"/>
                    </w:rPr>
                    <w:t>range</w:t>
                  </w:r>
                  <w:r>
                    <w:rPr>
                      <w:color w:val="2C4079"/>
                      <w:spacing w:val="-14"/>
                    </w:rPr>
                    <w:t xml:space="preserve"> </w:t>
                  </w:r>
                  <w:r>
                    <w:rPr>
                      <w:color w:val="2C4079"/>
                    </w:rPr>
                    <w:t>is</w:t>
                  </w:r>
                  <w:r>
                    <w:rPr>
                      <w:color w:val="2C4079"/>
                      <w:spacing w:val="-14"/>
                    </w:rPr>
                    <w:t xml:space="preserve"> </w:t>
                  </w:r>
                  <w:r>
                    <w:rPr>
                      <w:color w:val="2C4079"/>
                    </w:rPr>
                    <w:t>shown</w:t>
                  </w:r>
                  <w:r>
                    <w:rPr>
                      <w:color w:val="2C4079"/>
                      <w:spacing w:val="-14"/>
                    </w:rPr>
                    <w:t xml:space="preserve"> </w:t>
                  </w:r>
                  <w:r>
                    <w:rPr>
                      <w:color w:val="2C4079"/>
                    </w:rPr>
                    <w:t>in</w:t>
                  </w:r>
                  <w:r>
                    <w:rPr>
                      <w:color w:val="2C4079"/>
                      <w:spacing w:val="-13"/>
                    </w:rPr>
                    <w:t xml:space="preserve"> </w:t>
                  </w:r>
                  <w:r>
                    <w:rPr>
                      <w:color w:val="2C4079"/>
                    </w:rPr>
                    <w:t>the</w:t>
                  </w:r>
                  <w:r>
                    <w:rPr>
                      <w:color w:val="2C4079"/>
                      <w:spacing w:val="-15"/>
                    </w:rPr>
                    <w:t xml:space="preserve"> </w:t>
                  </w:r>
                  <w:r>
                    <w:rPr>
                      <w:color w:val="2C4079"/>
                    </w:rPr>
                    <w:t>Engine</w:t>
                  </w:r>
                  <w:r>
                    <w:rPr>
                      <w:color w:val="2C4079"/>
                      <w:spacing w:val="-13"/>
                    </w:rPr>
                    <w:t xml:space="preserve"> </w:t>
                  </w:r>
                  <w:r>
                    <w:rPr>
                      <w:color w:val="2C4079"/>
                    </w:rPr>
                    <w:t>Operation Manual.</w:t>
                  </w:r>
                </w:p>
                <w:p w14:paraId="56356D28" w14:textId="77777777" w:rsidR="00BD140E" w:rsidRDefault="00FF6A2E">
                  <w:pPr>
                    <w:pStyle w:val="BodyText"/>
                    <w:spacing w:before="120"/>
                    <w:ind w:left="29" w:right="125"/>
                  </w:pPr>
                  <w:bookmarkStart w:id="59" w:name="The_recommended_Fuel_oil_temperature_for"/>
                  <w:bookmarkEnd w:id="59"/>
                  <w:r>
                    <w:rPr>
                      <w:color w:val="2C4079"/>
                    </w:rPr>
                    <w:t>The recommended Fuel oil temperature for achieving the desired Viscosity can be derived from the temperature-viscosity chart.</w:t>
                  </w:r>
                </w:p>
              </w:txbxContent>
            </v:textbox>
            <w10:wrap type="topAndBottom" anchorx="page"/>
          </v:shape>
        </w:pict>
      </w:r>
      <w:r>
        <w:pict w14:anchorId="56356CEE">
          <v:shape id="_x0000_s2088" type="#_x0000_t202" style="position:absolute;left:0;text-align:left;margin-left:55pt;margin-top:170.5pt;width:485.4pt;height:57.3pt;z-index:-251655168;mso-wrap-distance-left:0;mso-wrap-distance-right:0;mso-position-horizontal-relative:page" filled="f" strokecolor="red" strokeweight="2.22pt">
            <v:textbox inset="0,0,0,0">
              <w:txbxContent>
                <w:p w14:paraId="56356D29" w14:textId="77777777" w:rsidR="00BD140E" w:rsidRDefault="00FF6A2E">
                  <w:pPr>
                    <w:pStyle w:val="BodyText"/>
                    <w:spacing w:before="18"/>
                    <w:ind w:left="29"/>
                  </w:pPr>
                  <w:bookmarkStart w:id="60" w:name="Caution:__Operating_with_too_low_a_fuel_"/>
                  <w:bookmarkEnd w:id="60"/>
                  <w:r>
                    <w:rPr>
                      <w:color w:val="FF0000"/>
                    </w:rPr>
                    <w:t>Caution:</w:t>
                  </w:r>
                </w:p>
                <w:p w14:paraId="56356D2A" w14:textId="77777777" w:rsidR="00BD140E" w:rsidRDefault="00FF6A2E">
                  <w:pPr>
                    <w:pStyle w:val="BodyText"/>
                    <w:spacing w:before="1"/>
                    <w:ind w:left="29" w:right="34"/>
                    <w:jc w:val="both"/>
                  </w:pPr>
                  <w:r>
                    <w:rPr>
                      <w:color w:val="FF0000"/>
                    </w:rPr>
                    <w:t>Operating with too low a fuel temperature and a correspondingly higher viscosity will cause late ignition with consequent after burning and carbo deposits on combustion spaces, exhaust valves and turbocharger nozzle rings.</w:t>
                  </w:r>
                </w:p>
              </w:txbxContent>
            </v:textbox>
            <w10:wrap type="topAndBottom" anchorx="page"/>
          </v:shape>
        </w:pict>
      </w:r>
      <w:r w:rsidR="00FF6A2E">
        <w:t xml:space="preserve">that for viscosity of 12~14 </w:t>
      </w:r>
      <w:proofErr w:type="spellStart"/>
      <w:r w:rsidR="00FF6A2E">
        <w:t>cSt</w:t>
      </w:r>
      <w:proofErr w:type="spellEnd"/>
      <w:r w:rsidR="00FF6A2E">
        <w:t>, taking reference from the fuel oil analysis report for the fuel in use. Considering that there will be certain temperature drop along the pipeline, care</w:t>
      </w:r>
      <w:r w:rsidR="00FF6A2E">
        <w:rPr>
          <w:spacing w:val="-5"/>
        </w:rPr>
        <w:t xml:space="preserve"> </w:t>
      </w:r>
      <w:r w:rsidR="00FF6A2E">
        <w:t>should</w:t>
      </w:r>
      <w:r w:rsidR="00FF6A2E">
        <w:rPr>
          <w:spacing w:val="-2"/>
        </w:rPr>
        <w:t xml:space="preserve"> </w:t>
      </w:r>
      <w:r w:rsidR="00FF6A2E">
        <w:t>be</w:t>
      </w:r>
      <w:r w:rsidR="00FF6A2E">
        <w:rPr>
          <w:spacing w:val="-3"/>
        </w:rPr>
        <w:t xml:space="preserve"> </w:t>
      </w:r>
      <w:r w:rsidR="00FF6A2E">
        <w:t>taken</w:t>
      </w:r>
      <w:r w:rsidR="00FF6A2E">
        <w:rPr>
          <w:spacing w:val="-5"/>
        </w:rPr>
        <w:t xml:space="preserve"> </w:t>
      </w:r>
      <w:r w:rsidR="00FF6A2E">
        <w:t>to</w:t>
      </w:r>
      <w:r w:rsidR="00FF6A2E">
        <w:rPr>
          <w:spacing w:val="-2"/>
        </w:rPr>
        <w:t xml:space="preserve"> </w:t>
      </w:r>
      <w:r w:rsidR="00FF6A2E">
        <w:t>maintain</w:t>
      </w:r>
      <w:r w:rsidR="00FF6A2E">
        <w:rPr>
          <w:spacing w:val="-3"/>
        </w:rPr>
        <w:t xml:space="preserve"> </w:t>
      </w:r>
      <w:r w:rsidR="00FF6A2E">
        <w:t>this</w:t>
      </w:r>
      <w:r w:rsidR="00FF6A2E">
        <w:rPr>
          <w:spacing w:val="-4"/>
        </w:rPr>
        <w:t xml:space="preserve"> </w:t>
      </w:r>
      <w:r w:rsidR="00FF6A2E">
        <w:t>temperature</w:t>
      </w:r>
      <w:r w:rsidR="00FF6A2E">
        <w:rPr>
          <w:spacing w:val="-4"/>
        </w:rPr>
        <w:t xml:space="preserve"> </w:t>
      </w:r>
      <w:r w:rsidR="00FF6A2E">
        <w:t>at</w:t>
      </w:r>
      <w:r w:rsidR="00FF6A2E">
        <w:rPr>
          <w:spacing w:val="-4"/>
        </w:rPr>
        <w:t xml:space="preserve"> </w:t>
      </w:r>
      <w:r w:rsidR="00FF6A2E">
        <w:t>the</w:t>
      </w:r>
      <w:r w:rsidR="00FF6A2E">
        <w:rPr>
          <w:spacing w:val="-3"/>
        </w:rPr>
        <w:t xml:space="preserve"> </w:t>
      </w:r>
      <w:r w:rsidR="00FF6A2E">
        <w:t>engine</w:t>
      </w:r>
      <w:r w:rsidR="00FF6A2E">
        <w:rPr>
          <w:spacing w:val="-3"/>
        </w:rPr>
        <w:t xml:space="preserve"> </w:t>
      </w:r>
      <w:r w:rsidR="00FF6A2E">
        <w:t>inlet,</w:t>
      </w:r>
      <w:r w:rsidR="00FF6A2E">
        <w:rPr>
          <w:spacing w:val="-5"/>
        </w:rPr>
        <w:t xml:space="preserve"> </w:t>
      </w:r>
      <w:r w:rsidR="00FF6A2E">
        <w:t>rather</w:t>
      </w:r>
      <w:r w:rsidR="00FF6A2E">
        <w:rPr>
          <w:spacing w:val="-4"/>
        </w:rPr>
        <w:t xml:space="preserve"> </w:t>
      </w:r>
      <w:r w:rsidR="00FF6A2E">
        <w:t>than</w:t>
      </w:r>
      <w:r w:rsidR="00FF6A2E">
        <w:rPr>
          <w:spacing w:val="-3"/>
        </w:rPr>
        <w:t xml:space="preserve"> </w:t>
      </w:r>
      <w:r w:rsidR="00FF6A2E">
        <w:t>at</w:t>
      </w:r>
      <w:r w:rsidR="00FF6A2E">
        <w:rPr>
          <w:spacing w:val="-3"/>
        </w:rPr>
        <w:t xml:space="preserve"> </w:t>
      </w:r>
      <w:r w:rsidR="00FF6A2E">
        <w:t>the fuel</w:t>
      </w:r>
      <w:r w:rsidR="00FF6A2E">
        <w:rPr>
          <w:spacing w:val="-7"/>
        </w:rPr>
        <w:t xml:space="preserve"> </w:t>
      </w:r>
      <w:r w:rsidR="00FF6A2E">
        <w:t>heater.</w:t>
      </w:r>
      <w:r w:rsidR="00FF6A2E">
        <w:rPr>
          <w:spacing w:val="-7"/>
        </w:rPr>
        <w:t xml:space="preserve"> </w:t>
      </w:r>
      <w:r w:rsidR="00FF6A2E">
        <w:t>Temperature</w:t>
      </w:r>
      <w:r w:rsidR="00FF6A2E">
        <w:rPr>
          <w:spacing w:val="-8"/>
        </w:rPr>
        <w:t xml:space="preserve"> </w:t>
      </w:r>
      <w:r w:rsidR="00FF6A2E">
        <w:t>setting</w:t>
      </w:r>
      <w:r w:rsidR="00FF6A2E">
        <w:rPr>
          <w:spacing w:val="-8"/>
        </w:rPr>
        <w:t xml:space="preserve"> </w:t>
      </w:r>
      <w:r w:rsidR="00FF6A2E">
        <w:t>must</w:t>
      </w:r>
      <w:r w:rsidR="00FF6A2E">
        <w:rPr>
          <w:spacing w:val="-6"/>
        </w:rPr>
        <w:t xml:space="preserve"> </w:t>
      </w:r>
      <w:r w:rsidR="00FF6A2E">
        <w:t>be</w:t>
      </w:r>
      <w:r w:rsidR="00FF6A2E">
        <w:rPr>
          <w:spacing w:val="-8"/>
        </w:rPr>
        <w:t xml:space="preserve"> </w:t>
      </w:r>
      <w:r w:rsidR="00FF6A2E">
        <w:t>reviewed</w:t>
      </w:r>
      <w:r w:rsidR="00FF6A2E">
        <w:rPr>
          <w:spacing w:val="-8"/>
        </w:rPr>
        <w:t xml:space="preserve"> </w:t>
      </w:r>
      <w:r w:rsidR="00FF6A2E">
        <w:t>whenever</w:t>
      </w:r>
      <w:r w:rsidR="00FF6A2E">
        <w:rPr>
          <w:spacing w:val="-7"/>
        </w:rPr>
        <w:t xml:space="preserve"> </w:t>
      </w:r>
      <w:r w:rsidR="00FF6A2E">
        <w:t>a</w:t>
      </w:r>
      <w:r w:rsidR="00FF6A2E">
        <w:rPr>
          <w:spacing w:val="-6"/>
        </w:rPr>
        <w:t xml:space="preserve"> </w:t>
      </w:r>
      <w:r w:rsidR="00FF6A2E">
        <w:t>new</w:t>
      </w:r>
      <w:r w:rsidR="00FF6A2E">
        <w:rPr>
          <w:spacing w:val="-4"/>
        </w:rPr>
        <w:t xml:space="preserve"> </w:t>
      </w:r>
      <w:r w:rsidR="00FF6A2E">
        <w:t>bunker</w:t>
      </w:r>
      <w:r w:rsidR="00FF6A2E">
        <w:rPr>
          <w:spacing w:val="-8"/>
        </w:rPr>
        <w:t xml:space="preserve"> </w:t>
      </w:r>
      <w:r w:rsidR="00FF6A2E">
        <w:t>fuel</w:t>
      </w:r>
      <w:r w:rsidR="00FF6A2E">
        <w:rPr>
          <w:spacing w:val="-8"/>
        </w:rPr>
        <w:t xml:space="preserve"> </w:t>
      </w:r>
      <w:r w:rsidR="00FF6A2E">
        <w:t>is</w:t>
      </w:r>
      <w:r w:rsidR="00FF6A2E">
        <w:rPr>
          <w:spacing w:val="-6"/>
        </w:rPr>
        <w:t xml:space="preserve"> </w:t>
      </w:r>
      <w:r w:rsidR="00FF6A2E">
        <w:t>taken in use.</w:t>
      </w:r>
    </w:p>
    <w:p w14:paraId="56356B44" w14:textId="77777777" w:rsidR="00BD140E" w:rsidRDefault="00BD140E">
      <w:pPr>
        <w:pStyle w:val="BodyText"/>
        <w:spacing w:before="3"/>
        <w:ind w:left="0"/>
        <w:rPr>
          <w:sz w:val="18"/>
        </w:rPr>
      </w:pPr>
    </w:p>
    <w:p w14:paraId="56356B45" w14:textId="77777777" w:rsidR="00BD140E" w:rsidRDefault="00BD140E">
      <w:pPr>
        <w:pStyle w:val="BodyText"/>
        <w:spacing w:before="2"/>
        <w:ind w:left="0"/>
        <w:rPr>
          <w:sz w:val="9"/>
        </w:rPr>
      </w:pPr>
    </w:p>
    <w:p w14:paraId="56356B46" w14:textId="77777777" w:rsidR="00BD140E" w:rsidRDefault="00FF6A2E">
      <w:pPr>
        <w:pStyle w:val="Heading2"/>
        <w:numPr>
          <w:ilvl w:val="1"/>
          <w:numId w:val="7"/>
        </w:numPr>
        <w:tabs>
          <w:tab w:val="left" w:pos="748"/>
          <w:tab w:val="left" w:pos="749"/>
        </w:tabs>
        <w:spacing w:before="100"/>
      </w:pPr>
      <w:bookmarkStart w:id="61" w:name="4.5_Lubrication_system"/>
      <w:bookmarkStart w:id="62" w:name="_bookmark10"/>
      <w:bookmarkEnd w:id="61"/>
      <w:bookmarkEnd w:id="62"/>
      <w:r>
        <w:t>Lubrication</w:t>
      </w:r>
      <w:r>
        <w:rPr>
          <w:spacing w:val="-2"/>
        </w:rPr>
        <w:t xml:space="preserve"> </w:t>
      </w:r>
      <w:r>
        <w:t>system</w:t>
      </w:r>
    </w:p>
    <w:p w14:paraId="56356B47" w14:textId="77777777" w:rsidR="00BD140E" w:rsidRDefault="00FF6A2E">
      <w:pPr>
        <w:pStyle w:val="ListParagraph"/>
        <w:numPr>
          <w:ilvl w:val="2"/>
          <w:numId w:val="7"/>
        </w:numPr>
        <w:tabs>
          <w:tab w:val="left" w:pos="964"/>
          <w:tab w:val="left" w:pos="965"/>
        </w:tabs>
        <w:spacing w:before="122" w:line="237" w:lineRule="auto"/>
        <w:ind w:right="416"/>
      </w:pPr>
      <w:bookmarkStart w:id="63" w:name="_Maintain_the_pressure_and_temperature_"/>
      <w:bookmarkEnd w:id="63"/>
      <w:r>
        <w:t>Maintain the pressure and temperature of the lube oil supply within the builders' specification</w:t>
      </w:r>
    </w:p>
    <w:p w14:paraId="56356B48" w14:textId="77777777" w:rsidR="00BD140E" w:rsidRDefault="00FF6A2E">
      <w:pPr>
        <w:pStyle w:val="ListParagraph"/>
        <w:numPr>
          <w:ilvl w:val="2"/>
          <w:numId w:val="7"/>
        </w:numPr>
        <w:tabs>
          <w:tab w:val="left" w:pos="964"/>
          <w:tab w:val="left" w:pos="965"/>
        </w:tabs>
        <w:spacing w:before="123" w:line="237" w:lineRule="auto"/>
        <w:ind w:right="417"/>
      </w:pPr>
      <w:bookmarkStart w:id="64" w:name="_Operate_the_purifier_on_a_routine_basi"/>
      <w:bookmarkEnd w:id="64"/>
      <w:r>
        <w:t>Operate the purifier on a routine basis to maintain Lubricating oil and system in clean condition</w:t>
      </w:r>
    </w:p>
    <w:p w14:paraId="56356B49" w14:textId="77777777" w:rsidR="00BD140E" w:rsidRDefault="00FF6A2E">
      <w:pPr>
        <w:pStyle w:val="ListParagraph"/>
        <w:numPr>
          <w:ilvl w:val="2"/>
          <w:numId w:val="7"/>
        </w:numPr>
        <w:tabs>
          <w:tab w:val="left" w:pos="964"/>
          <w:tab w:val="left" w:pos="965"/>
        </w:tabs>
        <w:spacing w:before="120"/>
        <w:ind w:hanging="361"/>
      </w:pPr>
      <w:bookmarkStart w:id="65" w:name="_For_optimal_Purification_of_Lubricatin"/>
      <w:bookmarkEnd w:id="65"/>
      <w:r>
        <w:t>For optimal Purification of Lubricating oil, always</w:t>
      </w:r>
      <w:r>
        <w:rPr>
          <w:spacing w:val="-3"/>
        </w:rPr>
        <w:t xml:space="preserve"> </w:t>
      </w:r>
      <w:r>
        <w:t>ensure:</w:t>
      </w:r>
    </w:p>
    <w:p w14:paraId="56356B4A" w14:textId="77777777" w:rsidR="00BD140E" w:rsidRDefault="00FF6A2E">
      <w:pPr>
        <w:pStyle w:val="ListParagraph"/>
        <w:numPr>
          <w:ilvl w:val="3"/>
          <w:numId w:val="7"/>
        </w:numPr>
        <w:tabs>
          <w:tab w:val="left" w:pos="1720"/>
          <w:tab w:val="left" w:pos="1721"/>
        </w:tabs>
        <w:ind w:hanging="359"/>
      </w:pPr>
      <w:bookmarkStart w:id="66" w:name="o_LO_feed_temperature_at_maker’s_recomme"/>
      <w:bookmarkEnd w:id="66"/>
      <w:r>
        <w:t>LO feed temperature at maker’s recommended</w:t>
      </w:r>
      <w:r>
        <w:rPr>
          <w:spacing w:val="-16"/>
        </w:rPr>
        <w:t xml:space="preserve"> </w:t>
      </w:r>
      <w:r>
        <w:t>level</w:t>
      </w:r>
    </w:p>
    <w:p w14:paraId="56356B4B" w14:textId="77777777" w:rsidR="00BD140E" w:rsidRDefault="00FF6A2E">
      <w:pPr>
        <w:pStyle w:val="ListParagraph"/>
        <w:numPr>
          <w:ilvl w:val="3"/>
          <w:numId w:val="7"/>
        </w:numPr>
        <w:tabs>
          <w:tab w:val="left" w:pos="1720"/>
          <w:tab w:val="left" w:pos="1721"/>
        </w:tabs>
        <w:spacing w:before="99"/>
        <w:ind w:hanging="359"/>
      </w:pPr>
      <w:bookmarkStart w:id="67" w:name="o_Throughput_is_around_25%_of_purifier_r"/>
      <w:bookmarkEnd w:id="67"/>
      <w:r>
        <w:t>Throughput is around 25% of purifier rated</w:t>
      </w:r>
      <w:r>
        <w:rPr>
          <w:spacing w:val="-16"/>
        </w:rPr>
        <w:t xml:space="preserve"> </w:t>
      </w:r>
      <w:r>
        <w:t>capacity</w:t>
      </w:r>
    </w:p>
    <w:p w14:paraId="56356B4C" w14:textId="77777777" w:rsidR="00BD140E" w:rsidRDefault="00FF6A2E">
      <w:pPr>
        <w:pStyle w:val="ListParagraph"/>
        <w:numPr>
          <w:ilvl w:val="3"/>
          <w:numId w:val="7"/>
        </w:numPr>
        <w:tabs>
          <w:tab w:val="left" w:pos="1720"/>
          <w:tab w:val="left" w:pos="1721"/>
        </w:tabs>
        <w:spacing w:before="100"/>
        <w:ind w:hanging="359"/>
      </w:pPr>
      <w:bookmarkStart w:id="68" w:name="o_Gravity_disc_size_is_as_recommended_in"/>
      <w:bookmarkEnd w:id="68"/>
      <w:r>
        <w:t>Gravity disc size is as recommended in</w:t>
      </w:r>
      <w:r>
        <w:rPr>
          <w:spacing w:val="-3"/>
        </w:rPr>
        <w:t xml:space="preserve"> </w:t>
      </w:r>
      <w:r>
        <w:t>Nomogram</w:t>
      </w:r>
    </w:p>
    <w:p w14:paraId="56356B4D" w14:textId="77777777" w:rsidR="00BD140E" w:rsidRDefault="00FF6A2E">
      <w:pPr>
        <w:pStyle w:val="ListParagraph"/>
        <w:numPr>
          <w:ilvl w:val="3"/>
          <w:numId w:val="7"/>
        </w:numPr>
        <w:tabs>
          <w:tab w:val="left" w:pos="1720"/>
          <w:tab w:val="left" w:pos="1721"/>
        </w:tabs>
        <w:spacing w:before="113" w:line="223" w:lineRule="auto"/>
        <w:ind w:right="416"/>
      </w:pPr>
      <w:bookmarkStart w:id="69" w:name="o_Desludging_interval_is_adjusted_as_per"/>
      <w:bookmarkEnd w:id="69"/>
      <w:r>
        <w:t>Desludging interval is adjusted as per experience and observation of purifier condition</w:t>
      </w:r>
    </w:p>
    <w:p w14:paraId="56356B4E" w14:textId="77777777" w:rsidR="00BD140E" w:rsidRDefault="00BD140E">
      <w:pPr>
        <w:pStyle w:val="BodyText"/>
        <w:spacing w:before="2"/>
        <w:ind w:left="0"/>
        <w:rPr>
          <w:sz w:val="20"/>
        </w:rPr>
      </w:pPr>
    </w:p>
    <w:p w14:paraId="56356B4F" w14:textId="77777777" w:rsidR="00BD140E" w:rsidRDefault="00FF6A2E">
      <w:pPr>
        <w:pStyle w:val="Heading2"/>
        <w:numPr>
          <w:ilvl w:val="1"/>
          <w:numId w:val="7"/>
        </w:numPr>
        <w:tabs>
          <w:tab w:val="left" w:pos="748"/>
          <w:tab w:val="left" w:pos="749"/>
        </w:tabs>
      </w:pPr>
      <w:bookmarkStart w:id="70" w:name="4.6_Charge_air_systems_(Turbochargers,_a"/>
      <w:bookmarkStart w:id="71" w:name="_bookmark11"/>
      <w:bookmarkEnd w:id="70"/>
      <w:bookmarkEnd w:id="71"/>
      <w:r>
        <w:t>Charge air systems (Turbochargers, air coolers and scavenge</w:t>
      </w:r>
      <w:r>
        <w:rPr>
          <w:spacing w:val="-10"/>
        </w:rPr>
        <w:t xml:space="preserve"> </w:t>
      </w:r>
      <w:r>
        <w:t>spaces):</w:t>
      </w:r>
    </w:p>
    <w:p w14:paraId="56356B50" w14:textId="77777777" w:rsidR="00BD140E" w:rsidRDefault="00FF6A2E">
      <w:pPr>
        <w:pStyle w:val="BodyText"/>
        <w:spacing w:before="121"/>
        <w:ind w:left="529"/>
      </w:pPr>
      <w:bookmarkStart w:id="72" w:name="Closely_monitor_and_record_below:"/>
      <w:bookmarkEnd w:id="72"/>
      <w:r>
        <w:t>Closely monitor and record below:</w:t>
      </w:r>
    </w:p>
    <w:p w14:paraId="56356B51" w14:textId="77777777" w:rsidR="00BD140E" w:rsidRDefault="00FF6A2E">
      <w:pPr>
        <w:pStyle w:val="ListParagraph"/>
        <w:numPr>
          <w:ilvl w:val="2"/>
          <w:numId w:val="7"/>
        </w:numPr>
        <w:tabs>
          <w:tab w:val="left" w:pos="964"/>
          <w:tab w:val="left" w:pos="965"/>
        </w:tabs>
        <w:spacing w:before="159"/>
        <w:ind w:hanging="361"/>
      </w:pPr>
      <w:bookmarkStart w:id="73" w:name="_Exhaust_gas_inlet_and_outlet_temperatu"/>
      <w:bookmarkEnd w:id="73"/>
      <w:r>
        <w:t>Exhaust gas inlet and outlet temperatures to</w:t>
      </w:r>
      <w:r>
        <w:rPr>
          <w:spacing w:val="-5"/>
        </w:rPr>
        <w:t xml:space="preserve"> </w:t>
      </w:r>
      <w:r>
        <w:t>turbochargers</w:t>
      </w:r>
    </w:p>
    <w:p w14:paraId="56356B52" w14:textId="77777777" w:rsidR="00BD140E" w:rsidRDefault="00FF6A2E">
      <w:pPr>
        <w:pStyle w:val="ListParagraph"/>
        <w:numPr>
          <w:ilvl w:val="2"/>
          <w:numId w:val="7"/>
        </w:numPr>
        <w:tabs>
          <w:tab w:val="left" w:pos="964"/>
          <w:tab w:val="left" w:pos="965"/>
        </w:tabs>
        <w:ind w:hanging="361"/>
      </w:pPr>
      <w:bookmarkStart w:id="74" w:name="_Scavenge_air_inlet_and_outlet_temperat"/>
      <w:bookmarkEnd w:id="74"/>
      <w:r>
        <w:t>Scavenge air inlet and outlet temperature to air</w:t>
      </w:r>
      <w:r>
        <w:rPr>
          <w:spacing w:val="-6"/>
        </w:rPr>
        <w:t xml:space="preserve"> </w:t>
      </w:r>
      <w:r>
        <w:t>cooler</w:t>
      </w:r>
    </w:p>
    <w:p w14:paraId="56356B53" w14:textId="77777777" w:rsidR="00BD140E" w:rsidRDefault="00FF6A2E">
      <w:pPr>
        <w:pStyle w:val="ListParagraph"/>
        <w:numPr>
          <w:ilvl w:val="2"/>
          <w:numId w:val="7"/>
        </w:numPr>
        <w:tabs>
          <w:tab w:val="left" w:pos="964"/>
          <w:tab w:val="left" w:pos="965"/>
        </w:tabs>
        <w:ind w:hanging="361"/>
      </w:pPr>
      <w:r>
        <w:t>Scavenge air inlet and outlet differential pressure across air intake</w:t>
      </w:r>
      <w:r>
        <w:rPr>
          <w:spacing w:val="-8"/>
        </w:rPr>
        <w:t xml:space="preserve"> </w:t>
      </w:r>
      <w:r>
        <w:t>filter</w:t>
      </w:r>
    </w:p>
    <w:p w14:paraId="56356B54" w14:textId="77777777" w:rsidR="00BD140E" w:rsidRDefault="00FF6A2E">
      <w:pPr>
        <w:pStyle w:val="ListParagraph"/>
        <w:numPr>
          <w:ilvl w:val="2"/>
          <w:numId w:val="7"/>
        </w:numPr>
        <w:tabs>
          <w:tab w:val="left" w:pos="964"/>
          <w:tab w:val="left" w:pos="965"/>
        </w:tabs>
        <w:ind w:hanging="361"/>
      </w:pPr>
      <w:bookmarkStart w:id="75" w:name="_Scavenge_air_inlet_and_outlet_differen"/>
      <w:bookmarkEnd w:id="75"/>
      <w:r>
        <w:t>Scavenge air inlet and outlet differential pressure across air</w:t>
      </w:r>
      <w:r>
        <w:rPr>
          <w:spacing w:val="-7"/>
        </w:rPr>
        <w:t xml:space="preserve"> </w:t>
      </w:r>
      <w:r>
        <w:t>cooler</w:t>
      </w:r>
    </w:p>
    <w:p w14:paraId="56356B55" w14:textId="77777777" w:rsidR="00BD140E" w:rsidRDefault="00FF6A2E">
      <w:pPr>
        <w:pStyle w:val="ListParagraph"/>
        <w:numPr>
          <w:ilvl w:val="2"/>
          <w:numId w:val="7"/>
        </w:numPr>
        <w:tabs>
          <w:tab w:val="left" w:pos="964"/>
          <w:tab w:val="left" w:pos="965"/>
        </w:tabs>
        <w:ind w:hanging="361"/>
      </w:pPr>
      <w:bookmarkStart w:id="76" w:name="_Turbocharger_RPM"/>
      <w:bookmarkEnd w:id="76"/>
      <w:r>
        <w:t>Turbocharger RPM</w:t>
      </w:r>
    </w:p>
    <w:p w14:paraId="56356B56" w14:textId="77777777" w:rsidR="00BD140E" w:rsidRDefault="00FF6A2E">
      <w:pPr>
        <w:pStyle w:val="ListParagraph"/>
        <w:numPr>
          <w:ilvl w:val="2"/>
          <w:numId w:val="7"/>
        </w:numPr>
        <w:tabs>
          <w:tab w:val="left" w:pos="964"/>
          <w:tab w:val="left" w:pos="965"/>
        </w:tabs>
        <w:spacing w:before="116"/>
        <w:ind w:hanging="361"/>
      </w:pPr>
      <w:bookmarkStart w:id="77" w:name="_Turbocharger_lubricating_oil_flow"/>
      <w:bookmarkEnd w:id="77"/>
      <w:r>
        <w:t>Turbocharger lubricating oil flow</w:t>
      </w:r>
    </w:p>
    <w:p w14:paraId="56356B57" w14:textId="77777777" w:rsidR="00BD140E" w:rsidRDefault="00000000">
      <w:pPr>
        <w:pStyle w:val="ListParagraph"/>
        <w:numPr>
          <w:ilvl w:val="2"/>
          <w:numId w:val="7"/>
        </w:numPr>
        <w:tabs>
          <w:tab w:val="left" w:pos="964"/>
          <w:tab w:val="left" w:pos="965"/>
        </w:tabs>
        <w:spacing w:before="118"/>
        <w:ind w:hanging="361"/>
      </w:pPr>
      <w:r>
        <w:pict w14:anchorId="56356CEF">
          <v:shape id="_x0000_s2087" type="#_x0000_t202" style="position:absolute;left:0;text-align:left;margin-left:55pt;margin-top:26.4pt;width:485.4pt;height:44pt;z-index:-251654144;mso-wrap-distance-left:0;mso-wrap-distance-right:0;mso-position-horizontal-relative:page" filled="f" strokecolor="red" strokeweight="2.22pt">
            <v:textbox inset="0,0,0,0">
              <w:txbxContent>
                <w:p w14:paraId="56356D2B" w14:textId="77777777" w:rsidR="00BD140E" w:rsidRDefault="00FF6A2E">
                  <w:pPr>
                    <w:pStyle w:val="BodyText"/>
                    <w:spacing w:before="19" w:line="265" w:lineRule="exact"/>
                    <w:ind w:left="29"/>
                  </w:pPr>
                  <w:bookmarkStart w:id="78" w:name="Caution:__Cooling_water_supply_to_the_ai"/>
                  <w:bookmarkEnd w:id="78"/>
                  <w:r>
                    <w:rPr>
                      <w:color w:val="FF0000"/>
                    </w:rPr>
                    <w:t>Caution:</w:t>
                  </w:r>
                </w:p>
                <w:p w14:paraId="56356D2C" w14:textId="77777777" w:rsidR="00BD140E" w:rsidRDefault="00FF6A2E">
                  <w:pPr>
                    <w:pStyle w:val="BodyText"/>
                    <w:spacing w:before="0"/>
                    <w:ind w:left="29"/>
                  </w:pPr>
                  <w:r>
                    <w:rPr>
                      <w:color w:val="FF0000"/>
                    </w:rPr>
                    <w:t>Cooling</w:t>
                  </w:r>
                  <w:r>
                    <w:rPr>
                      <w:color w:val="FF0000"/>
                      <w:spacing w:val="-8"/>
                    </w:rPr>
                    <w:t xml:space="preserve"> </w:t>
                  </w:r>
                  <w:r>
                    <w:rPr>
                      <w:color w:val="FF0000"/>
                    </w:rPr>
                    <w:t>water</w:t>
                  </w:r>
                  <w:r>
                    <w:rPr>
                      <w:color w:val="FF0000"/>
                      <w:spacing w:val="-8"/>
                    </w:rPr>
                    <w:t xml:space="preserve"> </w:t>
                  </w:r>
                  <w:r>
                    <w:rPr>
                      <w:color w:val="FF0000"/>
                    </w:rPr>
                    <w:t>supply</w:t>
                  </w:r>
                  <w:r>
                    <w:rPr>
                      <w:color w:val="FF0000"/>
                      <w:spacing w:val="-7"/>
                    </w:rPr>
                    <w:t xml:space="preserve"> </w:t>
                  </w:r>
                  <w:r>
                    <w:rPr>
                      <w:color w:val="FF0000"/>
                    </w:rPr>
                    <w:t>to</w:t>
                  </w:r>
                  <w:r>
                    <w:rPr>
                      <w:color w:val="FF0000"/>
                      <w:spacing w:val="-7"/>
                    </w:rPr>
                    <w:t xml:space="preserve"> </w:t>
                  </w:r>
                  <w:r>
                    <w:rPr>
                      <w:color w:val="FF0000"/>
                    </w:rPr>
                    <w:t>the</w:t>
                  </w:r>
                  <w:r>
                    <w:rPr>
                      <w:color w:val="FF0000"/>
                      <w:spacing w:val="-5"/>
                    </w:rPr>
                    <w:t xml:space="preserve"> </w:t>
                  </w:r>
                  <w:r>
                    <w:rPr>
                      <w:color w:val="FF0000"/>
                    </w:rPr>
                    <w:t>air</w:t>
                  </w:r>
                  <w:r>
                    <w:rPr>
                      <w:color w:val="FF0000"/>
                      <w:spacing w:val="-6"/>
                    </w:rPr>
                    <w:t xml:space="preserve"> </w:t>
                  </w:r>
                  <w:r>
                    <w:rPr>
                      <w:color w:val="FF0000"/>
                    </w:rPr>
                    <w:t>cooler</w:t>
                  </w:r>
                  <w:r>
                    <w:rPr>
                      <w:color w:val="FF0000"/>
                      <w:spacing w:val="-8"/>
                    </w:rPr>
                    <w:t xml:space="preserve"> </w:t>
                  </w:r>
                  <w:r>
                    <w:rPr>
                      <w:color w:val="FF0000"/>
                    </w:rPr>
                    <w:t>must</w:t>
                  </w:r>
                  <w:r>
                    <w:rPr>
                      <w:color w:val="FF0000"/>
                      <w:spacing w:val="-6"/>
                    </w:rPr>
                    <w:t xml:space="preserve"> </w:t>
                  </w:r>
                  <w:r>
                    <w:rPr>
                      <w:color w:val="FF0000"/>
                    </w:rPr>
                    <w:t>be</w:t>
                  </w:r>
                  <w:r>
                    <w:rPr>
                      <w:color w:val="FF0000"/>
                      <w:spacing w:val="-8"/>
                    </w:rPr>
                    <w:t xml:space="preserve"> </w:t>
                  </w:r>
                  <w:r>
                    <w:rPr>
                      <w:color w:val="FF0000"/>
                    </w:rPr>
                    <w:t>regulated</w:t>
                  </w:r>
                  <w:r>
                    <w:rPr>
                      <w:color w:val="FF0000"/>
                      <w:spacing w:val="-6"/>
                    </w:rPr>
                    <w:t xml:space="preserve"> </w:t>
                  </w:r>
                  <w:r>
                    <w:rPr>
                      <w:color w:val="FF0000"/>
                    </w:rPr>
                    <w:t>to</w:t>
                  </w:r>
                  <w:r>
                    <w:rPr>
                      <w:color w:val="FF0000"/>
                      <w:spacing w:val="-7"/>
                    </w:rPr>
                    <w:t xml:space="preserve"> </w:t>
                  </w:r>
                  <w:r>
                    <w:rPr>
                      <w:color w:val="FF0000"/>
                    </w:rPr>
                    <w:t>maintain</w:t>
                  </w:r>
                  <w:r>
                    <w:rPr>
                      <w:color w:val="FF0000"/>
                      <w:spacing w:val="-7"/>
                    </w:rPr>
                    <w:t xml:space="preserve"> </w:t>
                  </w:r>
                  <w:r>
                    <w:rPr>
                      <w:color w:val="FF0000"/>
                    </w:rPr>
                    <w:t>the</w:t>
                  </w:r>
                  <w:r>
                    <w:rPr>
                      <w:color w:val="FF0000"/>
                      <w:spacing w:val="-7"/>
                    </w:rPr>
                    <w:t xml:space="preserve"> </w:t>
                  </w:r>
                  <w:r>
                    <w:rPr>
                      <w:color w:val="FF0000"/>
                    </w:rPr>
                    <w:t>air</w:t>
                  </w:r>
                  <w:r>
                    <w:rPr>
                      <w:color w:val="FF0000"/>
                      <w:spacing w:val="-7"/>
                    </w:rPr>
                    <w:t xml:space="preserve"> </w:t>
                  </w:r>
                  <w:r>
                    <w:rPr>
                      <w:color w:val="FF0000"/>
                    </w:rPr>
                    <w:t>temperature</w:t>
                  </w:r>
                  <w:r>
                    <w:rPr>
                      <w:color w:val="FF0000"/>
                      <w:spacing w:val="-8"/>
                    </w:rPr>
                    <w:t xml:space="preserve"> </w:t>
                  </w:r>
                  <w:r>
                    <w:rPr>
                      <w:color w:val="FF0000"/>
                    </w:rPr>
                    <w:t>just</w:t>
                  </w:r>
                  <w:r>
                    <w:rPr>
                      <w:color w:val="FF0000"/>
                      <w:spacing w:val="-7"/>
                    </w:rPr>
                    <w:t xml:space="preserve"> </w:t>
                  </w:r>
                  <w:r>
                    <w:rPr>
                      <w:color w:val="FF0000"/>
                    </w:rPr>
                    <w:t>above dew</w:t>
                  </w:r>
                  <w:r>
                    <w:rPr>
                      <w:color w:val="FF0000"/>
                      <w:spacing w:val="-1"/>
                    </w:rPr>
                    <w:t xml:space="preserve"> </w:t>
                  </w:r>
                  <w:r>
                    <w:rPr>
                      <w:color w:val="FF0000"/>
                    </w:rPr>
                    <w:t>point.</w:t>
                  </w:r>
                </w:p>
              </w:txbxContent>
            </v:textbox>
            <w10:wrap type="topAndBottom" anchorx="page"/>
          </v:shape>
        </w:pict>
      </w:r>
      <w:bookmarkStart w:id="79" w:name="_Under_Piston_Space_temperatures"/>
      <w:bookmarkEnd w:id="79"/>
      <w:r w:rsidR="00FF6A2E">
        <w:t>Under Piston Space temperatures</w:t>
      </w:r>
    </w:p>
    <w:p w14:paraId="56356B58" w14:textId="77777777" w:rsidR="00BD140E" w:rsidRDefault="00BD140E">
      <w:pPr>
        <w:sectPr w:rsidR="00BD140E" w:rsidSect="00533CBA">
          <w:pgSz w:w="11910" w:h="16840"/>
          <w:pgMar w:top="1320" w:right="980" w:bottom="1320" w:left="980" w:header="340" w:footer="1120" w:gutter="0"/>
          <w:cols w:space="720"/>
          <w:docGrid w:linePitch="299"/>
        </w:sectPr>
      </w:pPr>
    </w:p>
    <w:p w14:paraId="56356B59" w14:textId="77777777" w:rsidR="00BD140E" w:rsidRDefault="00BD140E">
      <w:pPr>
        <w:pStyle w:val="BodyText"/>
        <w:spacing w:before="0"/>
        <w:ind w:left="0"/>
        <w:rPr>
          <w:sz w:val="17"/>
        </w:rPr>
      </w:pPr>
    </w:p>
    <w:p w14:paraId="56356B5A" w14:textId="77777777" w:rsidR="00BD140E" w:rsidRDefault="00FF6A2E">
      <w:pPr>
        <w:pStyle w:val="Heading2"/>
        <w:numPr>
          <w:ilvl w:val="1"/>
          <w:numId w:val="7"/>
        </w:numPr>
        <w:tabs>
          <w:tab w:val="left" w:pos="748"/>
          <w:tab w:val="left" w:pos="749"/>
        </w:tabs>
        <w:spacing w:before="100"/>
      </w:pPr>
      <w:bookmarkStart w:id="80" w:name="4.7_Crankcase"/>
      <w:bookmarkStart w:id="81" w:name="_bookmark12"/>
      <w:bookmarkEnd w:id="80"/>
      <w:bookmarkEnd w:id="81"/>
      <w:r>
        <w:t>Crankcase</w:t>
      </w:r>
    </w:p>
    <w:p w14:paraId="56356B5B" w14:textId="77777777" w:rsidR="00BD140E" w:rsidRDefault="00FF6A2E">
      <w:pPr>
        <w:pStyle w:val="ListParagraph"/>
        <w:numPr>
          <w:ilvl w:val="2"/>
          <w:numId w:val="7"/>
        </w:numPr>
        <w:tabs>
          <w:tab w:val="left" w:pos="964"/>
          <w:tab w:val="left" w:pos="965"/>
        </w:tabs>
        <w:spacing w:before="122" w:line="237" w:lineRule="auto"/>
        <w:ind w:right="415"/>
      </w:pPr>
      <w:bookmarkStart w:id="82" w:name="_Monitor_crankcase_during_operation_by_"/>
      <w:bookmarkEnd w:id="82"/>
      <w:r>
        <w:t xml:space="preserve">Monitor crankcase during operation by feeling over the doors or </w:t>
      </w:r>
      <w:r>
        <w:rPr>
          <w:spacing w:val="3"/>
        </w:rPr>
        <w:t xml:space="preserve">by </w:t>
      </w:r>
      <w:r>
        <w:t>using infra-red thermometers</w:t>
      </w:r>
    </w:p>
    <w:p w14:paraId="56356B5C" w14:textId="77777777" w:rsidR="00BD140E" w:rsidRDefault="00FF6A2E">
      <w:pPr>
        <w:pStyle w:val="ListParagraph"/>
        <w:numPr>
          <w:ilvl w:val="2"/>
          <w:numId w:val="7"/>
        </w:numPr>
        <w:tabs>
          <w:tab w:val="left" w:pos="964"/>
          <w:tab w:val="left" w:pos="965"/>
        </w:tabs>
        <w:spacing w:before="120"/>
        <w:ind w:hanging="361"/>
      </w:pPr>
      <w:bookmarkStart w:id="83" w:name="_Observe_crankcase_for_any_abnormal_sou"/>
      <w:bookmarkEnd w:id="83"/>
      <w:r>
        <w:t>Observe crankcase for any abnormal sound during</w:t>
      </w:r>
      <w:r>
        <w:rPr>
          <w:spacing w:val="-7"/>
        </w:rPr>
        <w:t xml:space="preserve"> </w:t>
      </w:r>
      <w:r>
        <w:t>operation</w:t>
      </w:r>
    </w:p>
    <w:p w14:paraId="56356B5D" w14:textId="77777777" w:rsidR="00BD140E" w:rsidRDefault="00FF6A2E">
      <w:pPr>
        <w:pStyle w:val="ListParagraph"/>
        <w:numPr>
          <w:ilvl w:val="2"/>
          <w:numId w:val="7"/>
        </w:numPr>
        <w:tabs>
          <w:tab w:val="left" w:pos="964"/>
          <w:tab w:val="left" w:pos="965"/>
        </w:tabs>
        <w:spacing w:before="120" w:line="237" w:lineRule="auto"/>
        <w:ind w:right="419"/>
      </w:pPr>
      <w:bookmarkStart w:id="84" w:name="_Monitor_the_stuffing_box_drain_oil_dai"/>
      <w:bookmarkEnd w:id="84"/>
      <w:r>
        <w:t>Monitor</w:t>
      </w:r>
      <w:r>
        <w:rPr>
          <w:spacing w:val="-9"/>
        </w:rPr>
        <w:t xml:space="preserve"> </w:t>
      </w:r>
      <w:r>
        <w:t>the</w:t>
      </w:r>
      <w:r>
        <w:rPr>
          <w:spacing w:val="-8"/>
        </w:rPr>
        <w:t xml:space="preserve"> </w:t>
      </w:r>
      <w:r>
        <w:t>stuffing</w:t>
      </w:r>
      <w:r>
        <w:rPr>
          <w:spacing w:val="-8"/>
        </w:rPr>
        <w:t xml:space="preserve"> </w:t>
      </w:r>
      <w:r>
        <w:t>box</w:t>
      </w:r>
      <w:r>
        <w:rPr>
          <w:spacing w:val="-8"/>
        </w:rPr>
        <w:t xml:space="preserve"> </w:t>
      </w:r>
      <w:r>
        <w:t>drain</w:t>
      </w:r>
      <w:r>
        <w:rPr>
          <w:spacing w:val="-8"/>
        </w:rPr>
        <w:t xml:space="preserve"> </w:t>
      </w:r>
      <w:r>
        <w:t>oil</w:t>
      </w:r>
      <w:r>
        <w:rPr>
          <w:spacing w:val="-8"/>
        </w:rPr>
        <w:t xml:space="preserve"> </w:t>
      </w:r>
      <w:r>
        <w:t>daily</w:t>
      </w:r>
      <w:r>
        <w:rPr>
          <w:spacing w:val="-9"/>
        </w:rPr>
        <w:t xml:space="preserve"> </w:t>
      </w:r>
      <w:r>
        <w:t>collection</w:t>
      </w:r>
      <w:r>
        <w:rPr>
          <w:spacing w:val="-9"/>
        </w:rPr>
        <w:t xml:space="preserve"> </w:t>
      </w:r>
      <w:r>
        <w:t>rate</w:t>
      </w:r>
      <w:r>
        <w:rPr>
          <w:spacing w:val="-7"/>
        </w:rPr>
        <w:t xml:space="preserve"> </w:t>
      </w:r>
      <w:r>
        <w:t>on</w:t>
      </w:r>
      <w:r>
        <w:rPr>
          <w:spacing w:val="-9"/>
        </w:rPr>
        <w:t xml:space="preserve"> </w:t>
      </w:r>
      <w:r>
        <w:t>monthly</w:t>
      </w:r>
      <w:r>
        <w:rPr>
          <w:spacing w:val="-9"/>
        </w:rPr>
        <w:t xml:space="preserve"> </w:t>
      </w:r>
      <w:r>
        <w:t>basis</w:t>
      </w:r>
      <w:r>
        <w:rPr>
          <w:spacing w:val="-7"/>
        </w:rPr>
        <w:t xml:space="preserve"> </w:t>
      </w:r>
      <w:r>
        <w:t>and</w:t>
      </w:r>
      <w:r>
        <w:rPr>
          <w:spacing w:val="-9"/>
        </w:rPr>
        <w:t xml:space="preserve"> </w:t>
      </w:r>
      <w:r>
        <w:t>compare</w:t>
      </w:r>
      <w:r>
        <w:rPr>
          <w:spacing w:val="-8"/>
        </w:rPr>
        <w:t xml:space="preserve"> </w:t>
      </w:r>
      <w:r>
        <w:t>with previous month collection</w:t>
      </w:r>
      <w:r>
        <w:rPr>
          <w:spacing w:val="-1"/>
        </w:rPr>
        <w:t xml:space="preserve"> </w:t>
      </w:r>
      <w:r>
        <w:t>rate</w:t>
      </w:r>
    </w:p>
    <w:p w14:paraId="56356B5E" w14:textId="77777777" w:rsidR="00BD140E" w:rsidRDefault="00000000">
      <w:pPr>
        <w:pStyle w:val="ListParagraph"/>
        <w:numPr>
          <w:ilvl w:val="2"/>
          <w:numId w:val="7"/>
        </w:numPr>
        <w:tabs>
          <w:tab w:val="left" w:pos="964"/>
          <w:tab w:val="left" w:pos="965"/>
        </w:tabs>
        <w:spacing w:before="120"/>
        <w:ind w:hanging="361"/>
      </w:pPr>
      <w:r>
        <w:pict w14:anchorId="56356CF0">
          <v:shape id="_x0000_s2086" type="#_x0000_t202" style="position:absolute;left:0;text-align:left;margin-left:55pt;margin-top:26.5pt;width:485.4pt;height:44pt;z-index:-251653120;mso-wrap-distance-left:0;mso-wrap-distance-right:0;mso-position-horizontal-relative:page" filled="f" strokecolor="red" strokeweight="2.22pt">
            <v:textbox inset="0,0,0,0">
              <w:txbxContent>
                <w:p w14:paraId="56356D2D" w14:textId="77777777" w:rsidR="00BD140E" w:rsidRDefault="00FF6A2E">
                  <w:pPr>
                    <w:pStyle w:val="BodyText"/>
                    <w:spacing w:before="18"/>
                    <w:ind w:left="29"/>
                  </w:pPr>
                  <w:bookmarkStart w:id="85" w:name="Caution:__EOW_shall_enforce_use_of_intri"/>
                  <w:bookmarkEnd w:id="85"/>
                  <w:r>
                    <w:rPr>
                      <w:color w:val="FF0000"/>
                    </w:rPr>
                    <w:t>Caution:</w:t>
                  </w:r>
                </w:p>
                <w:p w14:paraId="56356D2E" w14:textId="77777777" w:rsidR="00BD140E" w:rsidRDefault="00FF6A2E">
                  <w:pPr>
                    <w:pStyle w:val="BodyText"/>
                    <w:spacing w:before="1"/>
                    <w:ind w:left="29"/>
                  </w:pPr>
                  <w:r>
                    <w:rPr>
                      <w:color w:val="FF0000"/>
                    </w:rPr>
                    <w:t>EOW shall enforce use of intrinsically safe lights and the adherence to no smoking regulations, in the vicinity of an open crankcase.</w:t>
                  </w:r>
                </w:p>
              </w:txbxContent>
            </v:textbox>
            <w10:wrap type="topAndBottom" anchorx="page"/>
          </v:shape>
        </w:pict>
      </w:r>
      <w:bookmarkStart w:id="86" w:name="_Inspect_the_crankcase_and_running_gear"/>
      <w:bookmarkEnd w:id="86"/>
      <w:r w:rsidR="00FF6A2E">
        <w:t>Inspect the crankcase and running gear at monthly</w:t>
      </w:r>
      <w:r w:rsidR="00FF6A2E">
        <w:rPr>
          <w:spacing w:val="-4"/>
        </w:rPr>
        <w:t xml:space="preserve"> </w:t>
      </w:r>
      <w:r w:rsidR="00FF6A2E">
        <w:t>intervals</w:t>
      </w:r>
    </w:p>
    <w:p w14:paraId="56356B5F" w14:textId="77777777" w:rsidR="00BD140E" w:rsidRDefault="00BD140E">
      <w:pPr>
        <w:pStyle w:val="BodyText"/>
        <w:spacing w:before="2"/>
        <w:ind w:left="0"/>
        <w:rPr>
          <w:sz w:val="9"/>
        </w:rPr>
      </w:pPr>
    </w:p>
    <w:p w14:paraId="56356B60" w14:textId="77777777" w:rsidR="00BD140E" w:rsidRDefault="00FF6A2E">
      <w:pPr>
        <w:pStyle w:val="Heading2"/>
        <w:numPr>
          <w:ilvl w:val="1"/>
          <w:numId w:val="7"/>
        </w:numPr>
        <w:tabs>
          <w:tab w:val="left" w:pos="748"/>
          <w:tab w:val="left" w:pos="749"/>
        </w:tabs>
        <w:spacing w:before="100"/>
      </w:pPr>
      <w:bookmarkStart w:id="87" w:name="4.8_Precautions_for_overheating_of_beari"/>
      <w:bookmarkStart w:id="88" w:name="_bookmark13"/>
      <w:bookmarkEnd w:id="87"/>
      <w:bookmarkEnd w:id="88"/>
      <w:r>
        <w:t>Precautions for overheating of</w:t>
      </w:r>
      <w:r>
        <w:rPr>
          <w:spacing w:val="-3"/>
        </w:rPr>
        <w:t xml:space="preserve"> </w:t>
      </w:r>
      <w:r>
        <w:t>bearings</w:t>
      </w:r>
    </w:p>
    <w:p w14:paraId="56356B61" w14:textId="77777777" w:rsidR="00BD140E" w:rsidRDefault="00FF6A2E">
      <w:pPr>
        <w:pStyle w:val="ListParagraph"/>
        <w:numPr>
          <w:ilvl w:val="2"/>
          <w:numId w:val="7"/>
        </w:numPr>
        <w:tabs>
          <w:tab w:val="left" w:pos="964"/>
          <w:tab w:val="left" w:pos="965"/>
        </w:tabs>
        <w:spacing w:before="121"/>
        <w:ind w:hanging="361"/>
      </w:pPr>
      <w:bookmarkStart w:id="89" w:name="_Monitor_lube_oil_pressure_and_flow_thr"/>
      <w:bookmarkEnd w:id="89"/>
      <w:r>
        <w:t>Monitor lube oil pressure and flow through pressure gauges and sight</w:t>
      </w:r>
      <w:r>
        <w:rPr>
          <w:spacing w:val="-14"/>
        </w:rPr>
        <w:t xml:space="preserve"> </w:t>
      </w:r>
      <w:r>
        <w:t>glasses</w:t>
      </w:r>
    </w:p>
    <w:p w14:paraId="56356B62" w14:textId="77777777" w:rsidR="00BD140E" w:rsidRDefault="00FF6A2E">
      <w:pPr>
        <w:pStyle w:val="ListParagraph"/>
        <w:numPr>
          <w:ilvl w:val="2"/>
          <w:numId w:val="7"/>
        </w:numPr>
        <w:tabs>
          <w:tab w:val="left" w:pos="964"/>
          <w:tab w:val="left" w:pos="965"/>
        </w:tabs>
        <w:ind w:hanging="361"/>
      </w:pPr>
      <w:bookmarkStart w:id="90" w:name="_Monitor_bearing_temperatures_during_op"/>
      <w:bookmarkEnd w:id="90"/>
      <w:r>
        <w:t>Monitor bearing temperatures during operation in accordance with maker’s</w:t>
      </w:r>
      <w:r>
        <w:rPr>
          <w:spacing w:val="-19"/>
        </w:rPr>
        <w:t xml:space="preserve"> </w:t>
      </w:r>
      <w:r>
        <w:t>instructions</w:t>
      </w:r>
    </w:p>
    <w:p w14:paraId="56356B63" w14:textId="77777777" w:rsidR="00BD140E" w:rsidRDefault="00FF6A2E">
      <w:pPr>
        <w:pStyle w:val="ListParagraph"/>
        <w:numPr>
          <w:ilvl w:val="2"/>
          <w:numId w:val="7"/>
        </w:numPr>
        <w:tabs>
          <w:tab w:val="left" w:pos="964"/>
          <w:tab w:val="left" w:pos="965"/>
        </w:tabs>
        <w:ind w:hanging="361"/>
      </w:pPr>
      <w:bookmarkStart w:id="91" w:name="_Monitor_oil_mist_detector_during_opera"/>
      <w:bookmarkEnd w:id="91"/>
      <w:r>
        <w:t>Monitor oil mist detector during</w:t>
      </w:r>
      <w:r>
        <w:rPr>
          <w:spacing w:val="-3"/>
        </w:rPr>
        <w:t xml:space="preserve"> </w:t>
      </w:r>
      <w:r>
        <w:t>operation</w:t>
      </w:r>
    </w:p>
    <w:p w14:paraId="56356B64" w14:textId="77777777" w:rsidR="00BD140E" w:rsidRDefault="00000000">
      <w:pPr>
        <w:pStyle w:val="ListParagraph"/>
        <w:numPr>
          <w:ilvl w:val="2"/>
          <w:numId w:val="7"/>
        </w:numPr>
        <w:tabs>
          <w:tab w:val="left" w:pos="964"/>
          <w:tab w:val="left" w:pos="965"/>
        </w:tabs>
        <w:ind w:hanging="361"/>
      </w:pPr>
      <w:r>
        <w:pict w14:anchorId="56356CF1">
          <v:shape id="_x0000_s2085" type="#_x0000_t202" style="position:absolute;left:0;text-align:left;margin-left:55pt;margin-top:26.35pt;width:485.4pt;height:63.35pt;z-index:-251652096;mso-wrap-distance-left:0;mso-wrap-distance-right:0;mso-position-horizontal-relative:page" filled="f" strokecolor="red" strokeweight="2.22pt">
            <v:textbox inset="0,0,0,0">
              <w:txbxContent>
                <w:p w14:paraId="56356D2F" w14:textId="77777777" w:rsidR="00BD140E" w:rsidRDefault="00FF6A2E">
                  <w:pPr>
                    <w:pStyle w:val="BodyText"/>
                    <w:spacing w:before="18"/>
                    <w:ind w:left="29"/>
                  </w:pPr>
                  <w:bookmarkStart w:id="92" w:name="Caution:__Overheated_bearings_can_lead_t"/>
                  <w:bookmarkEnd w:id="92"/>
                  <w:r>
                    <w:rPr>
                      <w:color w:val="FF0000"/>
                    </w:rPr>
                    <w:t>Caution:</w:t>
                  </w:r>
                </w:p>
                <w:p w14:paraId="56356D30" w14:textId="77777777" w:rsidR="00BD140E" w:rsidRDefault="00FF6A2E">
                  <w:pPr>
                    <w:pStyle w:val="BodyText"/>
                    <w:spacing w:before="1"/>
                    <w:ind w:left="29"/>
                  </w:pPr>
                  <w:r>
                    <w:rPr>
                      <w:color w:val="FF0000"/>
                    </w:rPr>
                    <w:t>Overheated bearings can lead to an oil mist explosion in the crankcase.</w:t>
                  </w:r>
                </w:p>
                <w:p w14:paraId="56356D31" w14:textId="77777777" w:rsidR="00BD140E" w:rsidRDefault="00FF6A2E">
                  <w:pPr>
                    <w:pStyle w:val="BodyText"/>
                    <w:spacing w:before="120"/>
                    <w:ind w:left="29"/>
                  </w:pPr>
                  <w:bookmarkStart w:id="93" w:name="Early_detection_of_overheating_and_the_p"/>
                  <w:bookmarkEnd w:id="93"/>
                  <w:r>
                    <w:rPr>
                      <w:color w:val="FF0000"/>
                    </w:rPr>
                    <w:t>Early</w:t>
                  </w:r>
                  <w:r>
                    <w:rPr>
                      <w:color w:val="FF0000"/>
                      <w:spacing w:val="-6"/>
                    </w:rPr>
                    <w:t xml:space="preserve"> </w:t>
                  </w:r>
                  <w:r>
                    <w:rPr>
                      <w:color w:val="FF0000"/>
                    </w:rPr>
                    <w:t>detection</w:t>
                  </w:r>
                  <w:r>
                    <w:rPr>
                      <w:color w:val="FF0000"/>
                      <w:spacing w:val="-5"/>
                    </w:rPr>
                    <w:t xml:space="preserve"> </w:t>
                  </w:r>
                  <w:r>
                    <w:rPr>
                      <w:color w:val="FF0000"/>
                    </w:rPr>
                    <w:t>of</w:t>
                  </w:r>
                  <w:r>
                    <w:rPr>
                      <w:color w:val="FF0000"/>
                      <w:spacing w:val="-5"/>
                    </w:rPr>
                    <w:t xml:space="preserve"> </w:t>
                  </w:r>
                  <w:r>
                    <w:rPr>
                      <w:color w:val="FF0000"/>
                    </w:rPr>
                    <w:t>overheating</w:t>
                  </w:r>
                  <w:r>
                    <w:rPr>
                      <w:color w:val="FF0000"/>
                      <w:spacing w:val="-5"/>
                    </w:rPr>
                    <w:t xml:space="preserve"> </w:t>
                  </w:r>
                  <w:r>
                    <w:rPr>
                      <w:color w:val="FF0000"/>
                    </w:rPr>
                    <w:t>and</w:t>
                  </w:r>
                  <w:r>
                    <w:rPr>
                      <w:color w:val="FF0000"/>
                      <w:spacing w:val="-4"/>
                    </w:rPr>
                    <w:t xml:space="preserve"> </w:t>
                  </w:r>
                  <w:r>
                    <w:rPr>
                      <w:color w:val="FF0000"/>
                    </w:rPr>
                    <w:t>the</w:t>
                  </w:r>
                  <w:r>
                    <w:rPr>
                      <w:color w:val="FF0000"/>
                      <w:spacing w:val="-6"/>
                    </w:rPr>
                    <w:t xml:space="preserve"> </w:t>
                  </w:r>
                  <w:r>
                    <w:rPr>
                      <w:color w:val="FF0000"/>
                    </w:rPr>
                    <w:t>prompt</w:t>
                  </w:r>
                  <w:r>
                    <w:rPr>
                      <w:color w:val="FF0000"/>
                      <w:spacing w:val="-6"/>
                    </w:rPr>
                    <w:t xml:space="preserve"> </w:t>
                  </w:r>
                  <w:r>
                    <w:rPr>
                      <w:color w:val="FF0000"/>
                    </w:rPr>
                    <w:t>slowing</w:t>
                  </w:r>
                  <w:r>
                    <w:rPr>
                      <w:color w:val="FF0000"/>
                      <w:spacing w:val="-5"/>
                    </w:rPr>
                    <w:t xml:space="preserve"> </w:t>
                  </w:r>
                  <w:r>
                    <w:rPr>
                      <w:color w:val="FF0000"/>
                    </w:rPr>
                    <w:t>or</w:t>
                  </w:r>
                  <w:r>
                    <w:rPr>
                      <w:color w:val="FF0000"/>
                      <w:spacing w:val="-4"/>
                    </w:rPr>
                    <w:t xml:space="preserve"> </w:t>
                  </w:r>
                  <w:r>
                    <w:rPr>
                      <w:color w:val="FF0000"/>
                    </w:rPr>
                    <w:t>stopping</w:t>
                  </w:r>
                  <w:r>
                    <w:rPr>
                      <w:color w:val="FF0000"/>
                      <w:spacing w:val="-5"/>
                    </w:rPr>
                    <w:t xml:space="preserve"> </w:t>
                  </w:r>
                  <w:r>
                    <w:rPr>
                      <w:color w:val="FF0000"/>
                    </w:rPr>
                    <w:t>of</w:t>
                  </w:r>
                  <w:r>
                    <w:rPr>
                      <w:color w:val="FF0000"/>
                      <w:spacing w:val="-5"/>
                    </w:rPr>
                    <w:t xml:space="preserve"> </w:t>
                  </w:r>
                  <w:r>
                    <w:rPr>
                      <w:color w:val="FF0000"/>
                    </w:rPr>
                    <w:t>the</w:t>
                  </w:r>
                  <w:r>
                    <w:rPr>
                      <w:color w:val="FF0000"/>
                      <w:spacing w:val="-5"/>
                    </w:rPr>
                    <w:t xml:space="preserve"> </w:t>
                  </w:r>
                  <w:r>
                    <w:rPr>
                      <w:color w:val="FF0000"/>
                    </w:rPr>
                    <w:t>main</w:t>
                  </w:r>
                  <w:r>
                    <w:rPr>
                      <w:color w:val="FF0000"/>
                      <w:spacing w:val="-5"/>
                    </w:rPr>
                    <w:t xml:space="preserve"> </w:t>
                  </w:r>
                  <w:r>
                    <w:rPr>
                      <w:color w:val="FF0000"/>
                    </w:rPr>
                    <w:t>engine help</w:t>
                  </w:r>
                  <w:r>
                    <w:rPr>
                      <w:color w:val="FF0000"/>
                      <w:spacing w:val="-6"/>
                    </w:rPr>
                    <w:t xml:space="preserve"> </w:t>
                  </w:r>
                  <w:r>
                    <w:rPr>
                      <w:color w:val="FF0000"/>
                    </w:rPr>
                    <w:t>prevent the occurrence of conditions conducive to fire or</w:t>
                  </w:r>
                  <w:r>
                    <w:rPr>
                      <w:color w:val="FF0000"/>
                      <w:spacing w:val="-5"/>
                    </w:rPr>
                    <w:t xml:space="preserve"> </w:t>
                  </w:r>
                  <w:r>
                    <w:rPr>
                      <w:color w:val="FF0000"/>
                    </w:rPr>
                    <w:t>explosion.</w:t>
                  </w:r>
                </w:p>
              </w:txbxContent>
            </v:textbox>
            <w10:wrap type="topAndBottom" anchorx="page"/>
          </v:shape>
        </w:pict>
      </w:r>
      <w:r>
        <w:pict w14:anchorId="56356CF2">
          <v:shape id="_x0000_s2084" type="#_x0000_t202" style="position:absolute;left:0;text-align:left;margin-left:56.1pt;margin-top:96.85pt;width:483.2pt;height:53.1pt;z-index:-251651072;mso-wrap-distance-left:0;mso-wrap-distance-right:0;mso-position-horizontal-relative:page" fillcolor="red" stroked="f">
            <v:textbox inset="0,0,0,0">
              <w:txbxContent>
                <w:p w14:paraId="56356D32" w14:textId="77777777" w:rsidR="00BD140E" w:rsidRDefault="00FF6A2E">
                  <w:pPr>
                    <w:pStyle w:val="BodyText"/>
                    <w:spacing w:before="0" w:line="265" w:lineRule="exact"/>
                    <w:ind w:left="30"/>
                  </w:pPr>
                  <w:bookmarkStart w:id="94" w:name="Warning:__Do_not_open_the_crankcase_or_i"/>
                  <w:bookmarkEnd w:id="94"/>
                  <w:r>
                    <w:rPr>
                      <w:color w:val="FFFFFF"/>
                    </w:rPr>
                    <w:t>Warning:</w:t>
                  </w:r>
                </w:p>
                <w:p w14:paraId="56356D33" w14:textId="77777777" w:rsidR="00BD140E" w:rsidRDefault="00FF6A2E">
                  <w:pPr>
                    <w:pStyle w:val="BodyText"/>
                    <w:spacing w:before="0"/>
                    <w:ind w:left="30" w:right="28"/>
                    <w:jc w:val="both"/>
                  </w:pPr>
                  <w:r>
                    <w:rPr>
                      <w:color w:val="FFFFFF"/>
                    </w:rPr>
                    <w:t>Do not open the crankcase or inspection doors until the main engine has cooled down in case of detection of oil mist. Do not restart the main engine until the cause of overheating has been established and rectified.</w:t>
                  </w:r>
                </w:p>
              </w:txbxContent>
            </v:textbox>
            <w10:wrap type="topAndBottom" anchorx="page"/>
          </v:shape>
        </w:pict>
      </w:r>
      <w:bookmarkStart w:id="95" w:name="_Test_oil_mist_detector_as_per_planned_"/>
      <w:bookmarkEnd w:id="95"/>
      <w:r w:rsidR="00FF6A2E">
        <w:t>Test oil mist detector as per planned maintenance</w:t>
      </w:r>
      <w:r w:rsidR="00FF6A2E">
        <w:rPr>
          <w:spacing w:val="-4"/>
        </w:rPr>
        <w:t xml:space="preserve"> </w:t>
      </w:r>
      <w:r w:rsidR="00FF6A2E">
        <w:t>system</w:t>
      </w:r>
    </w:p>
    <w:p w14:paraId="56356B65" w14:textId="77777777" w:rsidR="00BD140E" w:rsidRDefault="00BD140E">
      <w:pPr>
        <w:pStyle w:val="BodyText"/>
        <w:spacing w:before="7"/>
        <w:ind w:left="0"/>
        <w:rPr>
          <w:sz w:val="5"/>
        </w:rPr>
      </w:pPr>
    </w:p>
    <w:p w14:paraId="56356B66" w14:textId="77777777" w:rsidR="00BD140E" w:rsidRDefault="00BD140E">
      <w:pPr>
        <w:pStyle w:val="BodyText"/>
        <w:spacing w:before="4"/>
        <w:ind w:left="0"/>
        <w:rPr>
          <w:sz w:val="10"/>
        </w:rPr>
      </w:pPr>
    </w:p>
    <w:p w14:paraId="56356B67" w14:textId="77777777" w:rsidR="00BD140E" w:rsidRDefault="00FF6A2E">
      <w:pPr>
        <w:pStyle w:val="Heading2"/>
        <w:numPr>
          <w:ilvl w:val="1"/>
          <w:numId w:val="7"/>
        </w:numPr>
        <w:tabs>
          <w:tab w:val="left" w:pos="749"/>
        </w:tabs>
        <w:spacing w:before="99"/>
        <w:jc w:val="both"/>
      </w:pPr>
      <w:bookmarkStart w:id="96" w:name="4.9_Main_engine_alarm_management"/>
      <w:bookmarkStart w:id="97" w:name="_bookmark14"/>
      <w:bookmarkEnd w:id="96"/>
      <w:bookmarkEnd w:id="97"/>
      <w:r>
        <w:t>Main engine alarm</w:t>
      </w:r>
      <w:r>
        <w:rPr>
          <w:spacing w:val="-2"/>
        </w:rPr>
        <w:t xml:space="preserve"> </w:t>
      </w:r>
      <w:r>
        <w:t>management</w:t>
      </w:r>
    </w:p>
    <w:p w14:paraId="56356B68" w14:textId="77777777" w:rsidR="00BD140E" w:rsidRDefault="00FF6A2E">
      <w:pPr>
        <w:pStyle w:val="ListParagraph"/>
        <w:numPr>
          <w:ilvl w:val="2"/>
          <w:numId w:val="7"/>
        </w:numPr>
        <w:tabs>
          <w:tab w:val="left" w:pos="965"/>
        </w:tabs>
        <w:spacing w:before="120"/>
        <w:ind w:right="419"/>
        <w:jc w:val="both"/>
      </w:pPr>
      <w:bookmarkStart w:id="98" w:name="_In_case_alarms_are_encountered_on_main"/>
      <w:bookmarkEnd w:id="98"/>
      <w:r>
        <w:t>In</w:t>
      </w:r>
      <w:r>
        <w:rPr>
          <w:spacing w:val="-13"/>
        </w:rPr>
        <w:t xml:space="preserve"> </w:t>
      </w:r>
      <w:r>
        <w:t>case</w:t>
      </w:r>
      <w:r>
        <w:rPr>
          <w:spacing w:val="-12"/>
        </w:rPr>
        <w:t xml:space="preserve"> </w:t>
      </w:r>
      <w:r>
        <w:t>alarms</w:t>
      </w:r>
      <w:r>
        <w:rPr>
          <w:spacing w:val="-12"/>
        </w:rPr>
        <w:t xml:space="preserve"> </w:t>
      </w:r>
      <w:r>
        <w:t>are</w:t>
      </w:r>
      <w:r>
        <w:rPr>
          <w:spacing w:val="-13"/>
        </w:rPr>
        <w:t xml:space="preserve"> </w:t>
      </w:r>
      <w:r>
        <w:t>encountered</w:t>
      </w:r>
      <w:r>
        <w:rPr>
          <w:spacing w:val="-11"/>
        </w:rPr>
        <w:t xml:space="preserve"> </w:t>
      </w:r>
      <w:r>
        <w:t>on</w:t>
      </w:r>
      <w:r>
        <w:rPr>
          <w:spacing w:val="-12"/>
        </w:rPr>
        <w:t xml:space="preserve"> </w:t>
      </w:r>
      <w:r>
        <w:t>main</w:t>
      </w:r>
      <w:r>
        <w:rPr>
          <w:spacing w:val="-12"/>
        </w:rPr>
        <w:t xml:space="preserve"> </w:t>
      </w:r>
      <w:r>
        <w:t>engine</w:t>
      </w:r>
      <w:r>
        <w:rPr>
          <w:spacing w:val="-12"/>
        </w:rPr>
        <w:t xml:space="preserve"> </w:t>
      </w:r>
      <w:r>
        <w:t>crank</w:t>
      </w:r>
      <w:r>
        <w:rPr>
          <w:spacing w:val="-13"/>
        </w:rPr>
        <w:t xml:space="preserve"> </w:t>
      </w:r>
      <w:r>
        <w:t>case</w:t>
      </w:r>
      <w:r>
        <w:rPr>
          <w:spacing w:val="-11"/>
        </w:rPr>
        <w:t xml:space="preserve"> </w:t>
      </w:r>
      <w:r>
        <w:t>oil</w:t>
      </w:r>
      <w:r>
        <w:rPr>
          <w:spacing w:val="-13"/>
        </w:rPr>
        <w:t xml:space="preserve"> </w:t>
      </w:r>
      <w:r>
        <w:t>mist</w:t>
      </w:r>
      <w:r>
        <w:rPr>
          <w:spacing w:val="-13"/>
        </w:rPr>
        <w:t xml:space="preserve"> </w:t>
      </w:r>
      <w:r>
        <w:t>detector,</w:t>
      </w:r>
      <w:r>
        <w:rPr>
          <w:spacing w:val="-13"/>
        </w:rPr>
        <w:t xml:space="preserve"> </w:t>
      </w:r>
      <w:r>
        <w:t>main</w:t>
      </w:r>
      <w:r>
        <w:rPr>
          <w:spacing w:val="-10"/>
        </w:rPr>
        <w:t xml:space="preserve"> </w:t>
      </w:r>
      <w:r>
        <w:t>engine bearing monitoring system, or main engine lube oil system, or in case of alarms leading to slow down or shut down of main engine, following measures should be</w:t>
      </w:r>
      <w:r>
        <w:rPr>
          <w:spacing w:val="-26"/>
        </w:rPr>
        <w:t xml:space="preserve"> </w:t>
      </w:r>
      <w:r>
        <w:t>taken:</w:t>
      </w:r>
    </w:p>
    <w:p w14:paraId="56356B69" w14:textId="77777777" w:rsidR="00BD140E" w:rsidRDefault="00FF6A2E">
      <w:pPr>
        <w:pStyle w:val="ListParagraph"/>
        <w:numPr>
          <w:ilvl w:val="3"/>
          <w:numId w:val="7"/>
        </w:numPr>
        <w:tabs>
          <w:tab w:val="left" w:pos="1721"/>
        </w:tabs>
        <w:spacing w:before="131" w:line="223" w:lineRule="auto"/>
        <w:ind w:right="422"/>
        <w:jc w:val="both"/>
      </w:pPr>
      <w:bookmarkStart w:id="99" w:name="o_Wheelhouse_should_be_informed_immediat"/>
      <w:bookmarkEnd w:id="99"/>
      <w:r>
        <w:t>Wheelhouse should be informed immediately, and engine should be stopped at earliest safe</w:t>
      </w:r>
      <w:r>
        <w:rPr>
          <w:spacing w:val="-2"/>
        </w:rPr>
        <w:t xml:space="preserve"> </w:t>
      </w:r>
      <w:r>
        <w:t>opportunity.</w:t>
      </w:r>
    </w:p>
    <w:p w14:paraId="56356B6A" w14:textId="77777777" w:rsidR="00BD140E" w:rsidRDefault="00FF6A2E">
      <w:pPr>
        <w:pStyle w:val="ListParagraph"/>
        <w:numPr>
          <w:ilvl w:val="3"/>
          <w:numId w:val="7"/>
        </w:numPr>
        <w:tabs>
          <w:tab w:val="left" w:pos="1721"/>
        </w:tabs>
        <w:spacing w:before="124"/>
        <w:ind w:hanging="359"/>
        <w:jc w:val="both"/>
      </w:pPr>
      <w:bookmarkStart w:id="100" w:name="o_Appropriate_measures_should_be_taken_t"/>
      <w:bookmarkEnd w:id="100"/>
      <w:r>
        <w:t>Appropriate measures should be taken to identify the</w:t>
      </w:r>
      <w:r>
        <w:rPr>
          <w:spacing w:val="-9"/>
        </w:rPr>
        <w:t xml:space="preserve"> </w:t>
      </w:r>
      <w:r>
        <w:t>cause.</w:t>
      </w:r>
    </w:p>
    <w:p w14:paraId="56356B6B" w14:textId="77777777" w:rsidR="00BD140E" w:rsidRDefault="00FF6A2E">
      <w:pPr>
        <w:pStyle w:val="ListParagraph"/>
        <w:numPr>
          <w:ilvl w:val="3"/>
          <w:numId w:val="7"/>
        </w:numPr>
        <w:tabs>
          <w:tab w:val="left" w:pos="1720"/>
          <w:tab w:val="left" w:pos="1721"/>
        </w:tabs>
        <w:spacing w:before="113" w:line="223" w:lineRule="auto"/>
        <w:ind w:right="418"/>
      </w:pPr>
      <w:bookmarkStart w:id="101" w:name="o_Crank_case_inspection_and_lube_oil_fil"/>
      <w:bookmarkEnd w:id="101"/>
      <w:r>
        <w:t>Crank</w:t>
      </w:r>
      <w:r>
        <w:rPr>
          <w:spacing w:val="-15"/>
        </w:rPr>
        <w:t xml:space="preserve"> </w:t>
      </w:r>
      <w:r>
        <w:t>case</w:t>
      </w:r>
      <w:r>
        <w:rPr>
          <w:spacing w:val="-14"/>
        </w:rPr>
        <w:t xml:space="preserve"> </w:t>
      </w:r>
      <w:r>
        <w:t>inspection</w:t>
      </w:r>
      <w:r>
        <w:rPr>
          <w:spacing w:val="-14"/>
        </w:rPr>
        <w:t xml:space="preserve"> </w:t>
      </w:r>
      <w:r>
        <w:t>and</w:t>
      </w:r>
      <w:r>
        <w:rPr>
          <w:spacing w:val="-16"/>
        </w:rPr>
        <w:t xml:space="preserve"> </w:t>
      </w:r>
      <w:r>
        <w:t>lube</w:t>
      </w:r>
      <w:r>
        <w:rPr>
          <w:spacing w:val="-14"/>
        </w:rPr>
        <w:t xml:space="preserve"> </w:t>
      </w:r>
      <w:r>
        <w:t>oil</w:t>
      </w:r>
      <w:r>
        <w:rPr>
          <w:spacing w:val="-15"/>
        </w:rPr>
        <w:t xml:space="preserve"> </w:t>
      </w:r>
      <w:r>
        <w:t>filter</w:t>
      </w:r>
      <w:r>
        <w:rPr>
          <w:spacing w:val="-15"/>
        </w:rPr>
        <w:t xml:space="preserve"> </w:t>
      </w:r>
      <w:r>
        <w:t>inspection</w:t>
      </w:r>
      <w:r>
        <w:rPr>
          <w:spacing w:val="-15"/>
        </w:rPr>
        <w:t xml:space="preserve"> </w:t>
      </w:r>
      <w:r>
        <w:t>should</w:t>
      </w:r>
      <w:r>
        <w:rPr>
          <w:spacing w:val="-14"/>
        </w:rPr>
        <w:t xml:space="preserve"> </w:t>
      </w:r>
      <w:r>
        <w:t>be</w:t>
      </w:r>
      <w:r>
        <w:rPr>
          <w:spacing w:val="-14"/>
        </w:rPr>
        <w:t xml:space="preserve"> </w:t>
      </w:r>
      <w:r>
        <w:t>carried</w:t>
      </w:r>
      <w:r>
        <w:rPr>
          <w:spacing w:val="-14"/>
        </w:rPr>
        <w:t xml:space="preserve"> </w:t>
      </w:r>
      <w:r>
        <w:t>out</w:t>
      </w:r>
      <w:r>
        <w:rPr>
          <w:spacing w:val="-15"/>
        </w:rPr>
        <w:t xml:space="preserve"> </w:t>
      </w:r>
      <w:r>
        <w:t>to</w:t>
      </w:r>
      <w:r>
        <w:rPr>
          <w:spacing w:val="-14"/>
        </w:rPr>
        <w:t xml:space="preserve"> </w:t>
      </w:r>
      <w:r>
        <w:t>ensure no abnormalities</w:t>
      </w:r>
      <w:r>
        <w:rPr>
          <w:spacing w:val="-2"/>
        </w:rPr>
        <w:t xml:space="preserve"> </w:t>
      </w:r>
      <w:r>
        <w:t>exist.</w:t>
      </w:r>
    </w:p>
    <w:p w14:paraId="56356B6C" w14:textId="77777777" w:rsidR="00BD140E" w:rsidRDefault="00FF6A2E">
      <w:pPr>
        <w:pStyle w:val="ListParagraph"/>
        <w:numPr>
          <w:ilvl w:val="3"/>
          <w:numId w:val="7"/>
        </w:numPr>
        <w:tabs>
          <w:tab w:val="left" w:pos="1720"/>
          <w:tab w:val="left" w:pos="1721"/>
        </w:tabs>
        <w:spacing w:before="123"/>
        <w:ind w:hanging="359"/>
      </w:pPr>
      <w:bookmarkStart w:id="102" w:name="o_Office_should_be_informed_about_the_si"/>
      <w:bookmarkEnd w:id="102"/>
      <w:r>
        <w:t>Office should be informed about the</w:t>
      </w:r>
      <w:r>
        <w:rPr>
          <w:spacing w:val="-8"/>
        </w:rPr>
        <w:t xml:space="preserve"> </w:t>
      </w:r>
      <w:r>
        <w:t>situation.</w:t>
      </w:r>
    </w:p>
    <w:p w14:paraId="56356B6D" w14:textId="77777777" w:rsidR="00BD140E" w:rsidRDefault="00000000">
      <w:pPr>
        <w:pStyle w:val="ListParagraph"/>
        <w:numPr>
          <w:ilvl w:val="3"/>
          <w:numId w:val="7"/>
        </w:numPr>
        <w:tabs>
          <w:tab w:val="left" w:pos="1720"/>
          <w:tab w:val="left" w:pos="1721"/>
        </w:tabs>
        <w:spacing w:before="99"/>
        <w:ind w:hanging="359"/>
      </w:pPr>
      <w:r>
        <w:pict w14:anchorId="56356CF3">
          <v:shape id="_x0000_s2083" type="#_x0000_t202" style="position:absolute;left:0;text-align:left;margin-left:55pt;margin-top:25.45pt;width:485.4pt;height:50pt;z-index:-251650048;mso-wrap-distance-left:0;mso-wrap-distance-right:0;mso-position-horizontal-relative:page" filled="f" strokecolor="red" strokeweight="2.22pt">
            <v:textbox inset="0,0,0,0">
              <w:txbxContent>
                <w:p w14:paraId="56356D34" w14:textId="77777777" w:rsidR="00BD140E" w:rsidRDefault="00FF6A2E">
                  <w:pPr>
                    <w:pStyle w:val="BodyText"/>
                    <w:spacing w:before="18"/>
                    <w:ind w:left="29"/>
                  </w:pPr>
                  <w:r>
                    <w:rPr>
                      <w:color w:val="FF0000"/>
                    </w:rPr>
                    <w:t>Caution:</w:t>
                  </w:r>
                </w:p>
                <w:p w14:paraId="56356D35" w14:textId="77777777" w:rsidR="00BD140E" w:rsidRDefault="00FF6A2E">
                  <w:pPr>
                    <w:pStyle w:val="BodyText"/>
                    <w:spacing w:before="121"/>
                    <w:ind w:left="29"/>
                  </w:pPr>
                  <w:bookmarkStart w:id="103" w:name="Engine_should_not_be_started_until_the_r"/>
                  <w:bookmarkEnd w:id="103"/>
                  <w:r>
                    <w:rPr>
                      <w:color w:val="FF0000"/>
                    </w:rPr>
                    <w:t>Engine should not be started until the reason for the oil mist detector or bearing monitor alarm is clarified and abnormal condition rectified.</w:t>
                  </w:r>
                </w:p>
              </w:txbxContent>
            </v:textbox>
            <w10:wrap type="topAndBottom" anchorx="page"/>
          </v:shape>
        </w:pict>
      </w:r>
      <w:bookmarkStart w:id="104" w:name="o_The_actions_as_specified_in_the_maker’"/>
      <w:bookmarkEnd w:id="104"/>
      <w:r w:rsidR="00FF6A2E">
        <w:t>The actions as specified in the maker’s instruction manual, should be</w:t>
      </w:r>
      <w:r w:rsidR="00FF6A2E">
        <w:rPr>
          <w:spacing w:val="-14"/>
        </w:rPr>
        <w:t xml:space="preserve"> </w:t>
      </w:r>
      <w:r w:rsidR="00FF6A2E">
        <w:t>followed.</w:t>
      </w:r>
    </w:p>
    <w:p w14:paraId="56356B6E" w14:textId="77777777" w:rsidR="00BD140E" w:rsidRDefault="00BD140E">
      <w:pPr>
        <w:sectPr w:rsidR="00BD140E" w:rsidSect="00533CBA">
          <w:pgSz w:w="11910" w:h="16840"/>
          <w:pgMar w:top="1580" w:right="980" w:bottom="1320" w:left="980" w:header="340" w:footer="1120" w:gutter="0"/>
          <w:cols w:space="720"/>
          <w:docGrid w:linePitch="299"/>
        </w:sectPr>
      </w:pPr>
    </w:p>
    <w:p w14:paraId="56356B6F" w14:textId="77777777" w:rsidR="00BD140E" w:rsidRDefault="00FF6A2E">
      <w:pPr>
        <w:pStyle w:val="Heading2"/>
        <w:numPr>
          <w:ilvl w:val="1"/>
          <w:numId w:val="7"/>
        </w:numPr>
        <w:tabs>
          <w:tab w:val="left" w:pos="749"/>
        </w:tabs>
        <w:spacing w:before="72"/>
      </w:pPr>
      <w:bookmarkStart w:id="105" w:name="4.10_Starting_Air_System"/>
      <w:bookmarkStart w:id="106" w:name="_bookmark15"/>
      <w:bookmarkEnd w:id="105"/>
      <w:bookmarkEnd w:id="106"/>
      <w:r>
        <w:lastRenderedPageBreak/>
        <w:t>Starting Air System</w:t>
      </w:r>
    </w:p>
    <w:p w14:paraId="56356B70" w14:textId="77777777" w:rsidR="00BD140E" w:rsidRDefault="00FF6A2E">
      <w:pPr>
        <w:pStyle w:val="ListParagraph"/>
        <w:numPr>
          <w:ilvl w:val="2"/>
          <w:numId w:val="7"/>
        </w:numPr>
        <w:tabs>
          <w:tab w:val="left" w:pos="964"/>
          <w:tab w:val="left" w:pos="965"/>
        </w:tabs>
        <w:spacing w:before="122" w:line="237" w:lineRule="auto"/>
        <w:ind w:right="419"/>
      </w:pPr>
      <w:r>
        <w:t>All drain points in the starting air system (main air compressor, starting air reservoir, starting airline, control air dryers etc.) to be identified and</w:t>
      </w:r>
      <w:r>
        <w:rPr>
          <w:spacing w:val="-12"/>
        </w:rPr>
        <w:t xml:space="preserve"> </w:t>
      </w:r>
      <w:r>
        <w:t>marked.</w:t>
      </w:r>
    </w:p>
    <w:p w14:paraId="56356B71" w14:textId="77777777" w:rsidR="00BD140E" w:rsidRDefault="00FF6A2E">
      <w:pPr>
        <w:pStyle w:val="ListParagraph"/>
        <w:numPr>
          <w:ilvl w:val="2"/>
          <w:numId w:val="7"/>
        </w:numPr>
        <w:tabs>
          <w:tab w:val="left" w:pos="964"/>
          <w:tab w:val="left" w:pos="965"/>
        </w:tabs>
        <w:spacing w:before="123" w:line="237" w:lineRule="auto"/>
        <w:ind w:right="422"/>
      </w:pPr>
      <w:bookmarkStart w:id="107" w:name="_All_drain_points_in_the_starting_air_s"/>
      <w:bookmarkEnd w:id="107"/>
      <w:r>
        <w:t>All drain points in the starting air system should be regularly drained every watch with careful observation, to ensure that all water content is</w:t>
      </w:r>
      <w:r>
        <w:rPr>
          <w:spacing w:val="-8"/>
        </w:rPr>
        <w:t xml:space="preserve"> </w:t>
      </w:r>
      <w:r>
        <w:t>removed.</w:t>
      </w:r>
    </w:p>
    <w:p w14:paraId="56356B72" w14:textId="77777777" w:rsidR="00BD140E" w:rsidRDefault="00BD140E">
      <w:pPr>
        <w:pStyle w:val="BodyText"/>
        <w:spacing w:before="0"/>
        <w:ind w:left="0"/>
        <w:rPr>
          <w:sz w:val="20"/>
        </w:rPr>
      </w:pPr>
    </w:p>
    <w:p w14:paraId="56356B73" w14:textId="77777777" w:rsidR="00BD140E" w:rsidRDefault="00FF6A2E">
      <w:pPr>
        <w:pStyle w:val="Heading2"/>
        <w:numPr>
          <w:ilvl w:val="0"/>
          <w:numId w:val="7"/>
        </w:numPr>
        <w:tabs>
          <w:tab w:val="left" w:pos="604"/>
          <w:tab w:val="left" w:pos="605"/>
          <w:tab w:val="left" w:pos="9805"/>
        </w:tabs>
      </w:pPr>
      <w:bookmarkStart w:id="108" w:name="5_Main_propulsion_–_Steam_turbine"/>
      <w:bookmarkStart w:id="109" w:name="_bookmark16"/>
      <w:bookmarkEnd w:id="108"/>
      <w:bookmarkEnd w:id="109"/>
      <w:r>
        <w:rPr>
          <w:color w:val="FFFFFF"/>
          <w:sz w:val="28"/>
          <w:shd w:val="clear" w:color="auto" w:fill="2C4079"/>
        </w:rPr>
        <w:t>M</w:t>
      </w:r>
      <w:r>
        <w:rPr>
          <w:color w:val="FFFFFF"/>
          <w:shd w:val="clear" w:color="auto" w:fill="2C4079"/>
        </w:rPr>
        <w:t xml:space="preserve">AIN PROPULSION </w:t>
      </w:r>
      <w:r>
        <w:rPr>
          <w:color w:val="FFFFFF"/>
          <w:sz w:val="28"/>
          <w:shd w:val="clear" w:color="auto" w:fill="2C4079"/>
        </w:rPr>
        <w:t>– S</w:t>
      </w:r>
      <w:r>
        <w:rPr>
          <w:color w:val="FFFFFF"/>
          <w:shd w:val="clear" w:color="auto" w:fill="2C4079"/>
        </w:rPr>
        <w:t>TEAM</w:t>
      </w:r>
      <w:r>
        <w:rPr>
          <w:color w:val="FFFFFF"/>
          <w:spacing w:val="-40"/>
          <w:shd w:val="clear" w:color="auto" w:fill="2C4079"/>
        </w:rPr>
        <w:t xml:space="preserve"> </w:t>
      </w:r>
      <w:r>
        <w:rPr>
          <w:color w:val="FFFFFF"/>
          <w:shd w:val="clear" w:color="auto" w:fill="2C4079"/>
        </w:rPr>
        <w:t>TURBINE</w:t>
      </w:r>
      <w:r>
        <w:rPr>
          <w:color w:val="FFFFFF"/>
          <w:shd w:val="clear" w:color="auto" w:fill="2C4079"/>
        </w:rPr>
        <w:tab/>
      </w:r>
    </w:p>
    <w:p w14:paraId="56356B74" w14:textId="77777777" w:rsidR="00BD140E" w:rsidRDefault="00FF6A2E">
      <w:pPr>
        <w:pStyle w:val="ListParagraph"/>
        <w:numPr>
          <w:ilvl w:val="1"/>
          <w:numId w:val="7"/>
        </w:numPr>
        <w:tabs>
          <w:tab w:val="left" w:pos="748"/>
          <w:tab w:val="left" w:pos="749"/>
        </w:tabs>
        <w:spacing w:before="239"/>
        <w:rPr>
          <w:b/>
        </w:rPr>
      </w:pPr>
      <w:bookmarkStart w:id="110" w:name="5.1_Warming_and_shutdown_procedures"/>
      <w:bookmarkStart w:id="111" w:name="_bookmark17"/>
      <w:bookmarkEnd w:id="110"/>
      <w:bookmarkEnd w:id="111"/>
      <w:r>
        <w:rPr>
          <w:b/>
        </w:rPr>
        <w:t>Warming and shutdown</w:t>
      </w:r>
      <w:r>
        <w:rPr>
          <w:b/>
          <w:spacing w:val="-3"/>
        </w:rPr>
        <w:t xml:space="preserve"> </w:t>
      </w:r>
      <w:r>
        <w:rPr>
          <w:b/>
        </w:rPr>
        <w:t>procedures</w:t>
      </w:r>
    </w:p>
    <w:p w14:paraId="56356B75" w14:textId="77777777" w:rsidR="00BD140E" w:rsidRDefault="00FF6A2E">
      <w:pPr>
        <w:pStyle w:val="BodyText"/>
        <w:spacing w:before="121"/>
        <w:ind w:left="529"/>
      </w:pPr>
      <w:bookmarkStart w:id="112" w:name="Carry_out_the_warming_of_steam_turbines_"/>
      <w:bookmarkEnd w:id="112"/>
      <w:r>
        <w:t>Carry out the warming of steam turbines in accordance with the maker's instructions.</w:t>
      </w:r>
    </w:p>
    <w:p w14:paraId="56356B76" w14:textId="77777777" w:rsidR="00BD140E" w:rsidRDefault="00FF6A2E">
      <w:pPr>
        <w:pStyle w:val="BodyText"/>
        <w:spacing w:before="159"/>
        <w:ind w:left="529" w:right="400"/>
      </w:pPr>
      <w:bookmarkStart w:id="113" w:name="Operate_the_gland_steam_system_in_accord"/>
      <w:bookmarkEnd w:id="113"/>
      <w:r>
        <w:t>Operate the gland steam system in accordance with the manufacturers' recommendations to minimize gear case humidity.</w:t>
      </w:r>
    </w:p>
    <w:p w14:paraId="56356B77" w14:textId="77777777" w:rsidR="00BD140E" w:rsidRDefault="00000000">
      <w:pPr>
        <w:pStyle w:val="BodyText"/>
        <w:spacing w:before="1"/>
        <w:ind w:left="0"/>
        <w:rPr>
          <w:sz w:val="10"/>
        </w:rPr>
      </w:pPr>
      <w:r>
        <w:pict w14:anchorId="56356CF4">
          <v:shape id="_x0000_s2082" type="#_x0000_t202" style="position:absolute;margin-left:55pt;margin-top:9.2pt;width:483pt;height:44pt;z-index:-251649024;mso-wrap-distance-left:0;mso-wrap-distance-right:0;mso-position-horizontal-relative:page" filled="f" strokecolor="#2c4079" strokeweight="2.22pt">
            <v:textbox inset="0,0,0,0">
              <w:txbxContent>
                <w:p w14:paraId="56356D36" w14:textId="77777777" w:rsidR="00BD140E" w:rsidRDefault="00FF6A2E">
                  <w:pPr>
                    <w:pStyle w:val="BodyText"/>
                    <w:spacing w:before="18" w:line="265" w:lineRule="exact"/>
                    <w:ind w:left="29"/>
                  </w:pPr>
                  <w:bookmarkStart w:id="114" w:name="Note:__The_propeller_rotation_required_i"/>
                  <w:bookmarkEnd w:id="114"/>
                  <w:r>
                    <w:rPr>
                      <w:color w:val="2C4079"/>
                    </w:rPr>
                    <w:t>Note:</w:t>
                  </w:r>
                </w:p>
                <w:p w14:paraId="56356D37" w14:textId="77777777" w:rsidR="00BD140E" w:rsidRDefault="00FF6A2E">
                  <w:pPr>
                    <w:pStyle w:val="BodyText"/>
                    <w:spacing w:before="0"/>
                    <w:ind w:left="29"/>
                  </w:pPr>
                  <w:r>
                    <w:rPr>
                      <w:color w:val="2C4079"/>
                    </w:rPr>
                    <w:t>The propeller rotation required is negligible, and one or two rev/min will ensure satisfactory rotation of the turbine.</w:t>
                  </w:r>
                </w:p>
              </w:txbxContent>
            </v:textbox>
            <w10:wrap type="topAndBottom" anchorx="page"/>
          </v:shape>
        </w:pict>
      </w:r>
    </w:p>
    <w:p w14:paraId="56356B78" w14:textId="77777777" w:rsidR="00BD140E" w:rsidRDefault="00BD140E">
      <w:pPr>
        <w:pStyle w:val="BodyText"/>
        <w:spacing w:before="7"/>
        <w:ind w:left="0"/>
        <w:rPr>
          <w:sz w:val="7"/>
        </w:rPr>
      </w:pPr>
    </w:p>
    <w:p w14:paraId="56356B79" w14:textId="77777777" w:rsidR="00BD140E" w:rsidRDefault="00000000">
      <w:pPr>
        <w:pStyle w:val="BodyText"/>
        <w:spacing w:before="0"/>
        <w:ind w:left="96"/>
        <w:rPr>
          <w:sz w:val="20"/>
        </w:rPr>
      </w:pPr>
      <w:r>
        <w:rPr>
          <w:position w:val="-1"/>
          <w:sz w:val="20"/>
        </w:rPr>
      </w:r>
      <w:r>
        <w:rPr>
          <w:position w:val="-1"/>
          <w:sz w:val="20"/>
        </w:rPr>
        <w:pict w14:anchorId="56356CF6">
          <v:shape id="_x0000_s2094" type="#_x0000_t202" style="width:485.4pt;height:44pt;mso-left-percent:-10001;mso-top-percent:-10001;mso-position-horizontal:absolute;mso-position-horizontal-relative:char;mso-position-vertical:absolute;mso-position-vertical-relative:line;mso-left-percent:-10001;mso-top-percent:-10001" filled="f" strokecolor="red" strokeweight="2.22pt">
            <v:textbox inset="0,0,0,0">
              <w:txbxContent>
                <w:p w14:paraId="56356D38" w14:textId="77777777" w:rsidR="00BD140E" w:rsidRDefault="00FF6A2E">
                  <w:pPr>
                    <w:pStyle w:val="BodyText"/>
                    <w:spacing w:before="18" w:line="265" w:lineRule="exact"/>
                    <w:ind w:left="29"/>
                  </w:pPr>
                  <w:bookmarkStart w:id="115" w:name="Caution:__Appreciable_distortion_can_occ"/>
                  <w:bookmarkEnd w:id="115"/>
                  <w:r>
                    <w:rPr>
                      <w:color w:val="FF0000"/>
                    </w:rPr>
                    <w:t>Caution:</w:t>
                  </w:r>
                </w:p>
                <w:p w14:paraId="56356D39" w14:textId="77777777" w:rsidR="00BD140E" w:rsidRDefault="00FF6A2E">
                  <w:pPr>
                    <w:pStyle w:val="BodyText"/>
                    <w:spacing w:before="0"/>
                    <w:ind w:left="29" w:right="1"/>
                  </w:pPr>
                  <w:r>
                    <w:rPr>
                      <w:color w:val="FF0000"/>
                    </w:rPr>
                    <w:t>Appreciable distortion can occur in both the rotors and casings during this process, and also during cooling down periods, if the rotor is allowed to remain stationary for any length of time.</w:t>
                  </w:r>
                </w:p>
              </w:txbxContent>
            </v:textbox>
            <w10:anchorlock/>
          </v:shape>
        </w:pict>
      </w:r>
    </w:p>
    <w:p w14:paraId="56356B7A" w14:textId="77777777" w:rsidR="00BD140E" w:rsidRDefault="00000000">
      <w:pPr>
        <w:pStyle w:val="BodyText"/>
        <w:spacing w:before="4"/>
        <w:ind w:left="0"/>
        <w:rPr>
          <w:sz w:val="6"/>
        </w:rPr>
      </w:pPr>
      <w:r>
        <w:pict w14:anchorId="56356CF7">
          <v:shape id="_x0000_s2080" type="#_x0000_t202" style="position:absolute;margin-left:56.1pt;margin-top:5.05pt;width:483.2pt;height:72.4pt;z-index:-251646976;mso-wrap-distance-left:0;mso-wrap-distance-right:0;mso-position-horizontal-relative:page" fillcolor="red" stroked="f">
            <v:textbox inset="0,0,0,0">
              <w:txbxContent>
                <w:p w14:paraId="56356D3A" w14:textId="77777777" w:rsidR="00BD140E" w:rsidRDefault="00FF6A2E">
                  <w:pPr>
                    <w:pStyle w:val="BodyText"/>
                    <w:spacing w:before="0" w:line="265" w:lineRule="exact"/>
                    <w:ind w:left="30"/>
                  </w:pPr>
                  <w:bookmarkStart w:id="116" w:name="Warning:__The_turbine_rotors_shall_never"/>
                  <w:bookmarkEnd w:id="116"/>
                  <w:r>
                    <w:rPr>
                      <w:color w:val="FFFFFF"/>
                    </w:rPr>
                    <w:t>Warning:</w:t>
                  </w:r>
                </w:p>
                <w:p w14:paraId="56356D3B" w14:textId="77777777" w:rsidR="00BD140E" w:rsidRDefault="00FF6A2E">
                  <w:pPr>
                    <w:pStyle w:val="BodyText"/>
                    <w:spacing w:before="0"/>
                    <w:ind w:left="30" w:right="33"/>
                    <w:jc w:val="both"/>
                  </w:pPr>
                  <w:r>
                    <w:rPr>
                      <w:color w:val="FFFFFF"/>
                    </w:rPr>
                    <w:t>The turbine rotors shall never be allowed to remain stationary for longer than five minutes, while steam</w:t>
                  </w:r>
                  <w:r>
                    <w:rPr>
                      <w:color w:val="FFFFFF"/>
                      <w:spacing w:val="-4"/>
                    </w:rPr>
                    <w:t xml:space="preserve"> </w:t>
                  </w:r>
                  <w:r>
                    <w:rPr>
                      <w:color w:val="FFFFFF"/>
                    </w:rPr>
                    <w:t>is</w:t>
                  </w:r>
                  <w:r>
                    <w:rPr>
                      <w:color w:val="FFFFFF"/>
                      <w:spacing w:val="-3"/>
                    </w:rPr>
                    <w:t xml:space="preserve"> </w:t>
                  </w:r>
                  <w:r>
                    <w:rPr>
                      <w:color w:val="FFFFFF"/>
                    </w:rPr>
                    <w:t>supplied</w:t>
                  </w:r>
                  <w:r>
                    <w:rPr>
                      <w:color w:val="FFFFFF"/>
                      <w:spacing w:val="-3"/>
                    </w:rPr>
                    <w:t xml:space="preserve"> </w:t>
                  </w:r>
                  <w:r>
                    <w:rPr>
                      <w:color w:val="FFFFFF"/>
                    </w:rPr>
                    <w:t>to</w:t>
                  </w:r>
                  <w:r>
                    <w:rPr>
                      <w:color w:val="FFFFFF"/>
                      <w:spacing w:val="-3"/>
                    </w:rPr>
                    <w:t xml:space="preserve"> </w:t>
                  </w:r>
                  <w:r>
                    <w:rPr>
                      <w:color w:val="FFFFFF"/>
                    </w:rPr>
                    <w:t>the</w:t>
                  </w:r>
                  <w:r>
                    <w:rPr>
                      <w:color w:val="FFFFFF"/>
                      <w:spacing w:val="-3"/>
                    </w:rPr>
                    <w:t xml:space="preserve"> </w:t>
                  </w:r>
                  <w:r>
                    <w:rPr>
                      <w:color w:val="FFFFFF"/>
                    </w:rPr>
                    <w:t>glands,</w:t>
                  </w:r>
                  <w:r>
                    <w:rPr>
                      <w:color w:val="FFFFFF"/>
                      <w:spacing w:val="-3"/>
                    </w:rPr>
                    <w:t xml:space="preserve"> </w:t>
                  </w:r>
                  <w:r>
                    <w:rPr>
                      <w:color w:val="FFFFFF"/>
                    </w:rPr>
                    <w:t>to</w:t>
                  </w:r>
                  <w:r>
                    <w:rPr>
                      <w:color w:val="FFFFFF"/>
                      <w:spacing w:val="-3"/>
                    </w:rPr>
                    <w:t xml:space="preserve"> </w:t>
                  </w:r>
                  <w:r>
                    <w:rPr>
                      <w:color w:val="FFFFFF"/>
                    </w:rPr>
                    <w:t>prevent</w:t>
                  </w:r>
                  <w:r>
                    <w:rPr>
                      <w:color w:val="FFFFFF"/>
                      <w:spacing w:val="-4"/>
                    </w:rPr>
                    <w:t xml:space="preserve"> </w:t>
                  </w:r>
                  <w:r>
                    <w:rPr>
                      <w:color w:val="FFFFFF"/>
                    </w:rPr>
                    <w:t>local</w:t>
                  </w:r>
                  <w:r>
                    <w:rPr>
                      <w:color w:val="FFFFFF"/>
                      <w:spacing w:val="-2"/>
                    </w:rPr>
                    <w:t xml:space="preserve"> </w:t>
                  </w:r>
                  <w:r>
                    <w:rPr>
                      <w:color w:val="FFFFFF"/>
                    </w:rPr>
                    <w:t>heating</w:t>
                  </w:r>
                  <w:r>
                    <w:rPr>
                      <w:color w:val="FFFFFF"/>
                      <w:spacing w:val="-3"/>
                    </w:rPr>
                    <w:t xml:space="preserve"> </w:t>
                  </w:r>
                  <w:r>
                    <w:rPr>
                      <w:color w:val="FFFFFF"/>
                    </w:rPr>
                    <w:t>stresses</w:t>
                  </w:r>
                  <w:r>
                    <w:rPr>
                      <w:color w:val="FFFFFF"/>
                      <w:spacing w:val="-4"/>
                    </w:rPr>
                    <w:t xml:space="preserve"> </w:t>
                  </w:r>
                  <w:r>
                    <w:rPr>
                      <w:color w:val="FFFFFF"/>
                    </w:rPr>
                    <w:t>occurring</w:t>
                  </w:r>
                  <w:r>
                    <w:rPr>
                      <w:color w:val="FFFFFF"/>
                      <w:spacing w:val="-4"/>
                    </w:rPr>
                    <w:t xml:space="preserve"> </w:t>
                  </w:r>
                  <w:r>
                    <w:rPr>
                      <w:color w:val="FFFFFF"/>
                    </w:rPr>
                    <w:t>in</w:t>
                  </w:r>
                  <w:r>
                    <w:rPr>
                      <w:color w:val="FFFFFF"/>
                      <w:spacing w:val="-2"/>
                    </w:rPr>
                    <w:t xml:space="preserve"> </w:t>
                  </w:r>
                  <w:r>
                    <w:rPr>
                      <w:color w:val="FFFFFF"/>
                    </w:rPr>
                    <w:t>the</w:t>
                  </w:r>
                  <w:r>
                    <w:rPr>
                      <w:color w:val="FFFFFF"/>
                      <w:spacing w:val="-4"/>
                    </w:rPr>
                    <w:t xml:space="preserve"> </w:t>
                  </w:r>
                  <w:r>
                    <w:rPr>
                      <w:color w:val="FFFFFF"/>
                    </w:rPr>
                    <w:t>area</w:t>
                  </w:r>
                  <w:r>
                    <w:rPr>
                      <w:color w:val="FFFFFF"/>
                      <w:spacing w:val="-3"/>
                    </w:rPr>
                    <w:t xml:space="preserve"> </w:t>
                  </w:r>
                  <w:r>
                    <w:rPr>
                      <w:color w:val="FFFFFF"/>
                    </w:rPr>
                    <w:t>of</w:t>
                  </w:r>
                  <w:r>
                    <w:rPr>
                      <w:color w:val="FFFFFF"/>
                      <w:spacing w:val="-3"/>
                    </w:rPr>
                    <w:t xml:space="preserve"> </w:t>
                  </w:r>
                  <w:r>
                    <w:rPr>
                      <w:color w:val="FFFFFF"/>
                    </w:rPr>
                    <w:t>the</w:t>
                  </w:r>
                  <w:r>
                    <w:rPr>
                      <w:color w:val="FFFFFF"/>
                      <w:spacing w:val="-4"/>
                    </w:rPr>
                    <w:t xml:space="preserve"> </w:t>
                  </w:r>
                  <w:r>
                    <w:rPr>
                      <w:color w:val="FFFFFF"/>
                    </w:rPr>
                    <w:t>gland pockets of the stationary</w:t>
                  </w:r>
                  <w:r>
                    <w:rPr>
                      <w:color w:val="FFFFFF"/>
                      <w:spacing w:val="-5"/>
                    </w:rPr>
                    <w:t xml:space="preserve"> </w:t>
                  </w:r>
                  <w:r>
                    <w:rPr>
                      <w:color w:val="FFFFFF"/>
                    </w:rPr>
                    <w:t>rotor.</w:t>
                  </w:r>
                </w:p>
                <w:p w14:paraId="56356D3C" w14:textId="77777777" w:rsidR="00BD140E" w:rsidRDefault="00FF6A2E">
                  <w:pPr>
                    <w:pStyle w:val="BodyText"/>
                    <w:spacing w:before="120"/>
                    <w:ind w:left="30"/>
                    <w:jc w:val="both"/>
                  </w:pPr>
                  <w:bookmarkStart w:id="117" w:name="The_propeller_shaft_must_not_be_turned_u"/>
                  <w:bookmarkEnd w:id="117"/>
                  <w:r>
                    <w:rPr>
                      <w:color w:val="FFFFFF"/>
                    </w:rPr>
                    <w:t>The</w:t>
                  </w:r>
                  <w:r>
                    <w:rPr>
                      <w:color w:val="FFFFFF"/>
                      <w:spacing w:val="-13"/>
                    </w:rPr>
                    <w:t xml:space="preserve"> </w:t>
                  </w:r>
                  <w:r>
                    <w:rPr>
                      <w:color w:val="FFFFFF"/>
                    </w:rPr>
                    <w:t>propeller</w:t>
                  </w:r>
                  <w:r>
                    <w:rPr>
                      <w:color w:val="FFFFFF"/>
                      <w:spacing w:val="-11"/>
                    </w:rPr>
                    <w:t xml:space="preserve"> </w:t>
                  </w:r>
                  <w:r>
                    <w:rPr>
                      <w:color w:val="FFFFFF"/>
                    </w:rPr>
                    <w:t>shaft</w:t>
                  </w:r>
                  <w:r>
                    <w:rPr>
                      <w:color w:val="FFFFFF"/>
                      <w:spacing w:val="-11"/>
                    </w:rPr>
                    <w:t xml:space="preserve"> </w:t>
                  </w:r>
                  <w:r>
                    <w:rPr>
                      <w:color w:val="FFFFFF"/>
                    </w:rPr>
                    <w:t>must</w:t>
                  </w:r>
                  <w:r>
                    <w:rPr>
                      <w:color w:val="FFFFFF"/>
                      <w:spacing w:val="-9"/>
                    </w:rPr>
                    <w:t xml:space="preserve"> </w:t>
                  </w:r>
                  <w:r>
                    <w:rPr>
                      <w:color w:val="FFFFFF"/>
                    </w:rPr>
                    <w:t>not</w:t>
                  </w:r>
                  <w:r>
                    <w:rPr>
                      <w:color w:val="FFFFFF"/>
                      <w:spacing w:val="-12"/>
                    </w:rPr>
                    <w:t xml:space="preserve"> </w:t>
                  </w:r>
                  <w:r>
                    <w:rPr>
                      <w:color w:val="FFFFFF"/>
                    </w:rPr>
                    <w:t>be</w:t>
                  </w:r>
                  <w:r>
                    <w:rPr>
                      <w:color w:val="FFFFFF"/>
                      <w:spacing w:val="-12"/>
                    </w:rPr>
                    <w:t xml:space="preserve"> </w:t>
                  </w:r>
                  <w:r>
                    <w:rPr>
                      <w:color w:val="FFFFFF"/>
                    </w:rPr>
                    <w:t>turned</w:t>
                  </w:r>
                  <w:r>
                    <w:rPr>
                      <w:color w:val="FFFFFF"/>
                      <w:spacing w:val="-11"/>
                    </w:rPr>
                    <w:t xml:space="preserve"> </w:t>
                  </w:r>
                  <w:r>
                    <w:rPr>
                      <w:color w:val="FFFFFF"/>
                    </w:rPr>
                    <w:t>until</w:t>
                  </w:r>
                  <w:r>
                    <w:rPr>
                      <w:color w:val="FFFFFF"/>
                      <w:spacing w:val="-11"/>
                    </w:rPr>
                    <w:t xml:space="preserve"> </w:t>
                  </w:r>
                  <w:r>
                    <w:rPr>
                      <w:color w:val="FFFFFF"/>
                    </w:rPr>
                    <w:t>it</w:t>
                  </w:r>
                  <w:r>
                    <w:rPr>
                      <w:color w:val="FFFFFF"/>
                      <w:spacing w:val="-11"/>
                    </w:rPr>
                    <w:t xml:space="preserve"> </w:t>
                  </w:r>
                  <w:r>
                    <w:rPr>
                      <w:color w:val="FFFFFF"/>
                    </w:rPr>
                    <w:t>is</w:t>
                  </w:r>
                  <w:r>
                    <w:rPr>
                      <w:color w:val="FFFFFF"/>
                      <w:spacing w:val="-11"/>
                    </w:rPr>
                    <w:t xml:space="preserve"> </w:t>
                  </w:r>
                  <w:r>
                    <w:rPr>
                      <w:color w:val="FFFFFF"/>
                    </w:rPr>
                    <w:t>established</w:t>
                  </w:r>
                  <w:r>
                    <w:rPr>
                      <w:color w:val="FFFFFF"/>
                      <w:spacing w:val="-11"/>
                    </w:rPr>
                    <w:t xml:space="preserve"> </w:t>
                  </w:r>
                  <w:r>
                    <w:rPr>
                      <w:color w:val="FFFFFF"/>
                    </w:rPr>
                    <w:t>by</w:t>
                  </w:r>
                  <w:r>
                    <w:rPr>
                      <w:color w:val="FFFFFF"/>
                      <w:spacing w:val="-12"/>
                    </w:rPr>
                    <w:t xml:space="preserve"> </w:t>
                  </w:r>
                  <w:r>
                    <w:rPr>
                      <w:color w:val="FFFFFF"/>
                    </w:rPr>
                    <w:t>the</w:t>
                  </w:r>
                  <w:r>
                    <w:rPr>
                      <w:color w:val="FFFFFF"/>
                      <w:spacing w:val="-12"/>
                    </w:rPr>
                    <w:t xml:space="preserve"> </w:t>
                  </w:r>
                  <w:r>
                    <w:rPr>
                      <w:color w:val="FFFFFF"/>
                    </w:rPr>
                    <w:t>bridge</w:t>
                  </w:r>
                  <w:r>
                    <w:rPr>
                      <w:color w:val="FFFFFF"/>
                      <w:spacing w:val="-12"/>
                    </w:rPr>
                    <w:t xml:space="preserve"> </w:t>
                  </w:r>
                  <w:r>
                    <w:rPr>
                      <w:color w:val="FFFFFF"/>
                    </w:rPr>
                    <w:t>that</w:t>
                  </w:r>
                  <w:r>
                    <w:rPr>
                      <w:color w:val="FFFFFF"/>
                      <w:spacing w:val="-12"/>
                    </w:rPr>
                    <w:t xml:space="preserve"> </w:t>
                  </w:r>
                  <w:r>
                    <w:rPr>
                      <w:color w:val="FFFFFF"/>
                    </w:rPr>
                    <w:t>the</w:t>
                  </w:r>
                  <w:r>
                    <w:rPr>
                      <w:color w:val="FFFFFF"/>
                      <w:spacing w:val="-12"/>
                    </w:rPr>
                    <w:t xml:space="preserve"> </w:t>
                  </w:r>
                  <w:r>
                    <w:rPr>
                      <w:color w:val="FFFFFF"/>
                    </w:rPr>
                    <w:t>propeller</w:t>
                  </w:r>
                  <w:r>
                    <w:rPr>
                      <w:color w:val="FFFFFF"/>
                      <w:spacing w:val="-12"/>
                    </w:rPr>
                    <w:t xml:space="preserve"> </w:t>
                  </w:r>
                  <w:r>
                    <w:rPr>
                      <w:color w:val="FFFFFF"/>
                    </w:rPr>
                    <w:t>is</w:t>
                  </w:r>
                  <w:r>
                    <w:rPr>
                      <w:color w:val="FFFFFF"/>
                      <w:spacing w:val="-10"/>
                    </w:rPr>
                    <w:t xml:space="preserve"> </w:t>
                  </w:r>
                  <w:r>
                    <w:rPr>
                      <w:color w:val="FFFFFF"/>
                    </w:rPr>
                    <w:t>clear.</w:t>
                  </w:r>
                </w:p>
              </w:txbxContent>
            </v:textbox>
            <w10:wrap type="topAndBottom" anchorx="page"/>
          </v:shape>
        </w:pict>
      </w:r>
    </w:p>
    <w:p w14:paraId="56356B7B" w14:textId="77777777" w:rsidR="00BD140E" w:rsidRDefault="00BD140E">
      <w:pPr>
        <w:pStyle w:val="BodyText"/>
        <w:spacing w:before="4"/>
        <w:ind w:left="0"/>
        <w:rPr>
          <w:sz w:val="10"/>
        </w:rPr>
      </w:pPr>
    </w:p>
    <w:p w14:paraId="56356B7C" w14:textId="77777777" w:rsidR="00BD140E" w:rsidRDefault="00FF6A2E">
      <w:pPr>
        <w:pStyle w:val="Heading2"/>
        <w:numPr>
          <w:ilvl w:val="1"/>
          <w:numId w:val="7"/>
        </w:numPr>
        <w:tabs>
          <w:tab w:val="left" w:pos="748"/>
          <w:tab w:val="left" w:pos="749"/>
        </w:tabs>
        <w:spacing w:before="99"/>
      </w:pPr>
      <w:bookmarkStart w:id="118" w:name="5.2_Maximum_power_underway"/>
      <w:bookmarkStart w:id="119" w:name="_bookmark18"/>
      <w:bookmarkEnd w:id="118"/>
      <w:bookmarkEnd w:id="119"/>
      <w:r>
        <w:t>Maximum power</w:t>
      </w:r>
      <w:r>
        <w:rPr>
          <w:spacing w:val="-2"/>
        </w:rPr>
        <w:t xml:space="preserve"> </w:t>
      </w:r>
      <w:r>
        <w:t>underway</w:t>
      </w:r>
    </w:p>
    <w:p w14:paraId="56356B7D" w14:textId="77777777" w:rsidR="00BD140E" w:rsidRDefault="00FF6A2E">
      <w:pPr>
        <w:pStyle w:val="ListParagraph"/>
        <w:numPr>
          <w:ilvl w:val="2"/>
          <w:numId w:val="7"/>
        </w:numPr>
        <w:tabs>
          <w:tab w:val="left" w:pos="964"/>
          <w:tab w:val="left" w:pos="965"/>
        </w:tabs>
        <w:spacing w:before="121"/>
        <w:ind w:hanging="361"/>
      </w:pPr>
      <w:bookmarkStart w:id="120" w:name="_Make_full_power_available_as_soon_as_s"/>
      <w:bookmarkEnd w:id="120"/>
      <w:r>
        <w:t>Make full power available as soon as steady conditions permit, without</w:t>
      </w:r>
      <w:r>
        <w:rPr>
          <w:spacing w:val="-19"/>
        </w:rPr>
        <w:t xml:space="preserve"> </w:t>
      </w:r>
      <w:r>
        <w:t>overloading</w:t>
      </w:r>
    </w:p>
    <w:p w14:paraId="56356B7E" w14:textId="77777777" w:rsidR="00BD140E" w:rsidRDefault="00FF6A2E">
      <w:pPr>
        <w:pStyle w:val="ListParagraph"/>
        <w:numPr>
          <w:ilvl w:val="2"/>
          <w:numId w:val="7"/>
        </w:numPr>
        <w:tabs>
          <w:tab w:val="left" w:pos="964"/>
          <w:tab w:val="left" w:pos="965"/>
        </w:tabs>
        <w:ind w:hanging="361"/>
      </w:pPr>
      <w:bookmarkStart w:id="121" w:name="_Adjust_the_plant_to_provide_the_maximu"/>
      <w:bookmarkEnd w:id="121"/>
      <w:r>
        <w:t>Adjust the plant to provide the maximum efficiency under prevailing</w:t>
      </w:r>
      <w:r>
        <w:rPr>
          <w:spacing w:val="-15"/>
        </w:rPr>
        <w:t xml:space="preserve"> </w:t>
      </w:r>
      <w:r>
        <w:t>conditions</w:t>
      </w:r>
    </w:p>
    <w:p w14:paraId="56356B7F" w14:textId="77777777" w:rsidR="00BD140E" w:rsidRDefault="00000000">
      <w:pPr>
        <w:pStyle w:val="ListParagraph"/>
        <w:numPr>
          <w:ilvl w:val="2"/>
          <w:numId w:val="7"/>
        </w:numPr>
        <w:tabs>
          <w:tab w:val="left" w:pos="964"/>
          <w:tab w:val="left" w:pos="965"/>
        </w:tabs>
        <w:ind w:hanging="361"/>
      </w:pPr>
      <w:r>
        <w:pict w14:anchorId="56356CF8">
          <v:shape id="_x0000_s2079" type="#_x0000_t202" style="position:absolute;left:0;text-align:left;margin-left:55pt;margin-top:26.35pt;width:483pt;height:44pt;z-index:-251645952;mso-wrap-distance-left:0;mso-wrap-distance-right:0;mso-position-horizontal-relative:page" filled="f" strokecolor="#2c4079" strokeweight="2.22pt">
            <v:textbox inset="0,0,0,0">
              <w:txbxContent>
                <w:p w14:paraId="56356D3D" w14:textId="77777777" w:rsidR="00BD140E" w:rsidRDefault="00FF6A2E">
                  <w:pPr>
                    <w:pStyle w:val="BodyText"/>
                    <w:spacing w:before="18"/>
                    <w:ind w:left="29"/>
                  </w:pPr>
                  <w:bookmarkStart w:id="122" w:name="Note:__A_comparison_of_the_temperature_a"/>
                  <w:bookmarkEnd w:id="122"/>
                  <w:r>
                    <w:rPr>
                      <w:color w:val="2C4079"/>
                    </w:rPr>
                    <w:t>Note:</w:t>
                  </w:r>
                </w:p>
                <w:p w14:paraId="56356D3E" w14:textId="77777777" w:rsidR="00BD140E" w:rsidRDefault="00FF6A2E">
                  <w:pPr>
                    <w:pStyle w:val="BodyText"/>
                    <w:spacing w:before="1"/>
                    <w:ind w:left="29"/>
                  </w:pPr>
                  <w:r>
                    <w:rPr>
                      <w:color w:val="2C4079"/>
                    </w:rPr>
                    <w:t>A</w:t>
                  </w:r>
                  <w:r>
                    <w:rPr>
                      <w:color w:val="2C4079"/>
                      <w:spacing w:val="-18"/>
                    </w:rPr>
                    <w:t xml:space="preserve"> </w:t>
                  </w:r>
                  <w:r>
                    <w:rPr>
                      <w:color w:val="2C4079"/>
                    </w:rPr>
                    <w:t>comparison</w:t>
                  </w:r>
                  <w:r>
                    <w:rPr>
                      <w:color w:val="2C4079"/>
                      <w:spacing w:val="-18"/>
                    </w:rPr>
                    <w:t xml:space="preserve"> </w:t>
                  </w:r>
                  <w:r>
                    <w:rPr>
                      <w:color w:val="2C4079"/>
                    </w:rPr>
                    <w:t>of</w:t>
                  </w:r>
                  <w:r>
                    <w:rPr>
                      <w:color w:val="2C4079"/>
                      <w:spacing w:val="-16"/>
                    </w:rPr>
                    <w:t xml:space="preserve"> </w:t>
                  </w:r>
                  <w:r>
                    <w:rPr>
                      <w:color w:val="2C4079"/>
                    </w:rPr>
                    <w:t>the</w:t>
                  </w:r>
                  <w:r>
                    <w:rPr>
                      <w:color w:val="2C4079"/>
                      <w:spacing w:val="-18"/>
                    </w:rPr>
                    <w:t xml:space="preserve"> </w:t>
                  </w:r>
                  <w:r>
                    <w:rPr>
                      <w:color w:val="2C4079"/>
                    </w:rPr>
                    <w:t>temperature</w:t>
                  </w:r>
                  <w:r>
                    <w:rPr>
                      <w:color w:val="2C4079"/>
                      <w:spacing w:val="-17"/>
                    </w:rPr>
                    <w:t xml:space="preserve"> </w:t>
                  </w:r>
                  <w:r>
                    <w:rPr>
                      <w:color w:val="2C4079"/>
                    </w:rPr>
                    <w:t>and</w:t>
                  </w:r>
                  <w:r>
                    <w:rPr>
                      <w:color w:val="2C4079"/>
                      <w:spacing w:val="-17"/>
                    </w:rPr>
                    <w:t xml:space="preserve"> </w:t>
                  </w:r>
                  <w:r>
                    <w:rPr>
                      <w:color w:val="2C4079"/>
                    </w:rPr>
                    <w:t>pressures</w:t>
                  </w:r>
                  <w:r>
                    <w:rPr>
                      <w:color w:val="2C4079"/>
                      <w:spacing w:val="-15"/>
                    </w:rPr>
                    <w:t xml:space="preserve"> </w:t>
                  </w:r>
                  <w:r>
                    <w:rPr>
                      <w:color w:val="2C4079"/>
                    </w:rPr>
                    <w:t>obtained</w:t>
                  </w:r>
                  <w:r>
                    <w:rPr>
                      <w:color w:val="2C4079"/>
                      <w:spacing w:val="-17"/>
                    </w:rPr>
                    <w:t xml:space="preserve"> </w:t>
                  </w:r>
                  <w:r>
                    <w:rPr>
                      <w:color w:val="2C4079"/>
                    </w:rPr>
                    <w:t>with</w:t>
                  </w:r>
                  <w:r>
                    <w:rPr>
                      <w:color w:val="2C4079"/>
                      <w:spacing w:val="-18"/>
                    </w:rPr>
                    <w:t xml:space="preserve"> </w:t>
                  </w:r>
                  <w:r>
                    <w:rPr>
                      <w:color w:val="2C4079"/>
                    </w:rPr>
                    <w:t>those</w:t>
                  </w:r>
                  <w:r>
                    <w:rPr>
                      <w:color w:val="2C4079"/>
                      <w:spacing w:val="-18"/>
                    </w:rPr>
                    <w:t xml:space="preserve"> </w:t>
                  </w:r>
                  <w:r>
                    <w:rPr>
                      <w:color w:val="2C4079"/>
                    </w:rPr>
                    <w:t>specified</w:t>
                  </w:r>
                  <w:r>
                    <w:rPr>
                      <w:color w:val="2C4079"/>
                      <w:spacing w:val="-16"/>
                    </w:rPr>
                    <w:t xml:space="preserve"> </w:t>
                  </w:r>
                  <w:r>
                    <w:rPr>
                      <w:color w:val="2C4079"/>
                    </w:rPr>
                    <w:t>in</w:t>
                  </w:r>
                  <w:r>
                    <w:rPr>
                      <w:color w:val="2C4079"/>
                      <w:spacing w:val="-17"/>
                    </w:rPr>
                    <w:t xml:space="preserve"> </w:t>
                  </w:r>
                  <w:r>
                    <w:rPr>
                      <w:color w:val="2C4079"/>
                    </w:rPr>
                    <w:t>the</w:t>
                  </w:r>
                  <w:r>
                    <w:rPr>
                      <w:color w:val="2C4079"/>
                      <w:spacing w:val="-17"/>
                    </w:rPr>
                    <w:t xml:space="preserve"> </w:t>
                  </w:r>
                  <w:r>
                    <w:rPr>
                      <w:color w:val="2C4079"/>
                    </w:rPr>
                    <w:t>Heat</w:t>
                  </w:r>
                  <w:r>
                    <w:rPr>
                      <w:color w:val="2C4079"/>
                      <w:spacing w:val="-18"/>
                    </w:rPr>
                    <w:t xml:space="preserve"> </w:t>
                  </w:r>
                  <w:r>
                    <w:rPr>
                      <w:color w:val="2C4079"/>
                    </w:rPr>
                    <w:t>Balance Diagram will give an indication of</w:t>
                  </w:r>
                  <w:r>
                    <w:rPr>
                      <w:color w:val="2C4079"/>
                      <w:spacing w:val="-2"/>
                    </w:rPr>
                    <w:t xml:space="preserve"> </w:t>
                  </w:r>
                  <w:r>
                    <w:rPr>
                      <w:color w:val="2C4079"/>
                    </w:rPr>
                    <w:t>efficiency.</w:t>
                  </w:r>
                </w:p>
              </w:txbxContent>
            </v:textbox>
            <w10:wrap type="topAndBottom" anchorx="page"/>
          </v:shape>
        </w:pict>
      </w:r>
      <w:bookmarkStart w:id="123" w:name="_Keep_temperatures_and_pressures_as_clo"/>
      <w:bookmarkEnd w:id="123"/>
      <w:r w:rsidR="00FF6A2E">
        <w:t>Keep temperatures and pressures as close as possible to the system</w:t>
      </w:r>
      <w:r w:rsidR="00FF6A2E">
        <w:rPr>
          <w:spacing w:val="-14"/>
        </w:rPr>
        <w:t xml:space="preserve"> </w:t>
      </w:r>
      <w:r w:rsidR="00FF6A2E">
        <w:t>specifications</w:t>
      </w:r>
    </w:p>
    <w:p w14:paraId="56356B80" w14:textId="77777777" w:rsidR="00BD140E" w:rsidRDefault="00BD140E">
      <w:pPr>
        <w:pStyle w:val="BodyText"/>
        <w:spacing w:before="2"/>
        <w:ind w:left="0"/>
        <w:rPr>
          <w:sz w:val="9"/>
        </w:rPr>
      </w:pPr>
    </w:p>
    <w:p w14:paraId="56356B81" w14:textId="77777777" w:rsidR="00BD140E" w:rsidRDefault="00FF6A2E">
      <w:pPr>
        <w:pStyle w:val="Heading2"/>
        <w:numPr>
          <w:ilvl w:val="1"/>
          <w:numId w:val="7"/>
        </w:numPr>
        <w:tabs>
          <w:tab w:val="left" w:pos="748"/>
          <w:tab w:val="left" w:pos="749"/>
        </w:tabs>
        <w:spacing w:before="100"/>
      </w:pPr>
      <w:bookmarkStart w:id="124" w:name="5.3_Reduction_gearing"/>
      <w:bookmarkStart w:id="125" w:name="_bookmark19"/>
      <w:bookmarkEnd w:id="124"/>
      <w:bookmarkEnd w:id="125"/>
      <w:r>
        <w:t>Reduction gearing</w:t>
      </w:r>
    </w:p>
    <w:p w14:paraId="56356B82" w14:textId="77777777" w:rsidR="00BD140E" w:rsidRDefault="00FF6A2E">
      <w:pPr>
        <w:pStyle w:val="BodyText"/>
        <w:spacing w:before="122"/>
        <w:ind w:left="529"/>
      </w:pPr>
      <w:bookmarkStart w:id="126" w:name="Regularly_inspect_the_gears_and_flexible"/>
      <w:bookmarkEnd w:id="126"/>
      <w:r>
        <w:t>Regularly inspect the gears and flexible couplings for wear or deterioration.</w:t>
      </w:r>
    </w:p>
    <w:p w14:paraId="56356B83" w14:textId="77777777" w:rsidR="00BD140E" w:rsidRDefault="00000000">
      <w:pPr>
        <w:pStyle w:val="BodyText"/>
        <w:spacing w:before="11"/>
        <w:ind w:left="0"/>
        <w:rPr>
          <w:sz w:val="9"/>
        </w:rPr>
      </w:pPr>
      <w:r>
        <w:pict w14:anchorId="56356CF9">
          <v:shape id="_x0000_s2078" type="#_x0000_t202" style="position:absolute;margin-left:55pt;margin-top:9.1pt;width:485.4pt;height:30.75pt;z-index:-251644928;mso-wrap-distance-left:0;mso-wrap-distance-right:0;mso-position-horizontal-relative:page" filled="f" strokecolor="red" strokeweight="2.22pt">
            <v:textbox inset="0,0,0,0">
              <w:txbxContent>
                <w:p w14:paraId="56356D3F" w14:textId="77777777" w:rsidR="00BD140E" w:rsidRDefault="00FF6A2E">
                  <w:pPr>
                    <w:pStyle w:val="BodyText"/>
                    <w:spacing w:before="18"/>
                    <w:ind w:left="29"/>
                  </w:pPr>
                  <w:bookmarkStart w:id="127" w:name="Caution:__Exercise_care_to_ensure_that_n"/>
                  <w:bookmarkEnd w:id="127"/>
                  <w:r>
                    <w:rPr>
                      <w:color w:val="FF0000"/>
                    </w:rPr>
                    <w:t>Caution:</w:t>
                  </w:r>
                </w:p>
                <w:p w14:paraId="56356D40" w14:textId="77777777" w:rsidR="00BD140E" w:rsidRDefault="00FF6A2E">
                  <w:pPr>
                    <w:pStyle w:val="BodyText"/>
                    <w:spacing w:before="1"/>
                    <w:ind w:left="29"/>
                  </w:pPr>
                  <w:r>
                    <w:rPr>
                      <w:color w:val="FF0000"/>
                    </w:rPr>
                    <w:t>Exercise care to ensure that nothing falls into the gear case when inspection covers are removed.</w:t>
                  </w:r>
                </w:p>
              </w:txbxContent>
            </v:textbox>
            <w10:wrap type="topAndBottom" anchorx="page"/>
          </v:shape>
        </w:pict>
      </w:r>
      <w:r>
        <w:pict w14:anchorId="56356CFA">
          <v:shape id="_x0000_s2077" type="#_x0000_t202" style="position:absolute;margin-left:56.1pt;margin-top:47pt;width:483.2pt;height:39.9pt;z-index:-251643904;mso-wrap-distance-left:0;mso-wrap-distance-right:0;mso-position-horizontal-relative:page" fillcolor="red" stroked="f">
            <v:textbox inset="0,0,0,0">
              <w:txbxContent>
                <w:p w14:paraId="56356D41" w14:textId="77777777" w:rsidR="00BD140E" w:rsidRDefault="00FF6A2E">
                  <w:pPr>
                    <w:pStyle w:val="BodyText"/>
                    <w:spacing w:before="0" w:line="265" w:lineRule="exact"/>
                    <w:ind w:left="30"/>
                  </w:pPr>
                  <w:bookmarkStart w:id="128" w:name="Warning:__EOW_shall_enforce_the_use_of_i"/>
                  <w:bookmarkEnd w:id="128"/>
                  <w:r>
                    <w:rPr>
                      <w:color w:val="FFFFFF"/>
                    </w:rPr>
                    <w:t>Warning:</w:t>
                  </w:r>
                </w:p>
                <w:p w14:paraId="56356D42" w14:textId="77777777" w:rsidR="00BD140E" w:rsidRDefault="00FF6A2E">
                  <w:pPr>
                    <w:pStyle w:val="BodyText"/>
                    <w:spacing w:before="1"/>
                    <w:ind w:left="30"/>
                  </w:pPr>
                  <w:r>
                    <w:rPr>
                      <w:color w:val="FFFFFF"/>
                    </w:rPr>
                    <w:t>EOW</w:t>
                  </w:r>
                  <w:r>
                    <w:rPr>
                      <w:color w:val="FFFFFF"/>
                      <w:spacing w:val="-9"/>
                    </w:rPr>
                    <w:t xml:space="preserve"> </w:t>
                  </w:r>
                  <w:r>
                    <w:rPr>
                      <w:color w:val="FFFFFF"/>
                    </w:rPr>
                    <w:t>shall</w:t>
                  </w:r>
                  <w:r>
                    <w:rPr>
                      <w:color w:val="FFFFFF"/>
                      <w:spacing w:val="-7"/>
                    </w:rPr>
                    <w:t xml:space="preserve"> </w:t>
                  </w:r>
                  <w:r>
                    <w:rPr>
                      <w:color w:val="FFFFFF"/>
                    </w:rPr>
                    <w:t>enforce</w:t>
                  </w:r>
                  <w:r>
                    <w:rPr>
                      <w:color w:val="FFFFFF"/>
                      <w:spacing w:val="-9"/>
                    </w:rPr>
                    <w:t xml:space="preserve"> </w:t>
                  </w:r>
                  <w:r>
                    <w:rPr>
                      <w:color w:val="FFFFFF"/>
                    </w:rPr>
                    <w:t>the</w:t>
                  </w:r>
                  <w:r>
                    <w:rPr>
                      <w:color w:val="FFFFFF"/>
                      <w:spacing w:val="-9"/>
                    </w:rPr>
                    <w:t xml:space="preserve"> </w:t>
                  </w:r>
                  <w:r>
                    <w:rPr>
                      <w:color w:val="FFFFFF"/>
                    </w:rPr>
                    <w:t>use</w:t>
                  </w:r>
                  <w:r>
                    <w:rPr>
                      <w:color w:val="FFFFFF"/>
                      <w:spacing w:val="-8"/>
                    </w:rPr>
                    <w:t xml:space="preserve"> </w:t>
                  </w:r>
                  <w:r>
                    <w:rPr>
                      <w:color w:val="FFFFFF"/>
                    </w:rPr>
                    <w:t>of</w:t>
                  </w:r>
                  <w:r>
                    <w:rPr>
                      <w:color w:val="FFFFFF"/>
                      <w:spacing w:val="-8"/>
                    </w:rPr>
                    <w:t xml:space="preserve"> </w:t>
                  </w:r>
                  <w:r>
                    <w:rPr>
                      <w:color w:val="FFFFFF"/>
                    </w:rPr>
                    <w:t>intrinsically</w:t>
                  </w:r>
                  <w:r>
                    <w:rPr>
                      <w:color w:val="FFFFFF"/>
                      <w:spacing w:val="-9"/>
                    </w:rPr>
                    <w:t xml:space="preserve"> </w:t>
                  </w:r>
                  <w:r>
                    <w:rPr>
                      <w:color w:val="FFFFFF"/>
                    </w:rPr>
                    <w:t>safe</w:t>
                  </w:r>
                  <w:r>
                    <w:rPr>
                      <w:color w:val="FFFFFF"/>
                      <w:spacing w:val="-10"/>
                    </w:rPr>
                    <w:t xml:space="preserve"> </w:t>
                  </w:r>
                  <w:r>
                    <w:rPr>
                      <w:color w:val="FFFFFF"/>
                    </w:rPr>
                    <w:t>lights</w:t>
                  </w:r>
                  <w:r>
                    <w:rPr>
                      <w:color w:val="FFFFFF"/>
                      <w:spacing w:val="-8"/>
                    </w:rPr>
                    <w:t xml:space="preserve"> </w:t>
                  </w:r>
                  <w:r>
                    <w:rPr>
                      <w:color w:val="FFFFFF"/>
                    </w:rPr>
                    <w:t>and</w:t>
                  </w:r>
                  <w:r>
                    <w:rPr>
                      <w:color w:val="FFFFFF"/>
                      <w:spacing w:val="-8"/>
                    </w:rPr>
                    <w:t xml:space="preserve"> </w:t>
                  </w:r>
                  <w:r>
                    <w:rPr>
                      <w:color w:val="FFFFFF"/>
                    </w:rPr>
                    <w:t>no</w:t>
                  </w:r>
                  <w:r>
                    <w:rPr>
                      <w:color w:val="FFFFFF"/>
                      <w:spacing w:val="-9"/>
                    </w:rPr>
                    <w:t xml:space="preserve"> </w:t>
                  </w:r>
                  <w:r>
                    <w:rPr>
                      <w:color w:val="FFFFFF"/>
                    </w:rPr>
                    <w:t>smoking</w:t>
                  </w:r>
                  <w:r>
                    <w:rPr>
                      <w:color w:val="FFFFFF"/>
                      <w:spacing w:val="-8"/>
                    </w:rPr>
                    <w:t xml:space="preserve"> </w:t>
                  </w:r>
                  <w:r>
                    <w:rPr>
                      <w:color w:val="FFFFFF"/>
                    </w:rPr>
                    <w:t>regulations</w:t>
                  </w:r>
                  <w:r>
                    <w:rPr>
                      <w:color w:val="FFFFFF"/>
                      <w:spacing w:val="-8"/>
                    </w:rPr>
                    <w:t xml:space="preserve"> </w:t>
                  </w:r>
                  <w:r>
                    <w:rPr>
                      <w:color w:val="FFFFFF"/>
                    </w:rPr>
                    <w:t>in</w:t>
                  </w:r>
                  <w:r>
                    <w:rPr>
                      <w:color w:val="FFFFFF"/>
                      <w:spacing w:val="-8"/>
                    </w:rPr>
                    <w:t xml:space="preserve"> </w:t>
                  </w:r>
                  <w:r>
                    <w:rPr>
                      <w:color w:val="FFFFFF"/>
                    </w:rPr>
                    <w:t>the</w:t>
                  </w:r>
                  <w:r>
                    <w:rPr>
                      <w:color w:val="FFFFFF"/>
                      <w:spacing w:val="-9"/>
                    </w:rPr>
                    <w:t xml:space="preserve"> </w:t>
                  </w:r>
                  <w:r>
                    <w:rPr>
                      <w:color w:val="FFFFFF"/>
                    </w:rPr>
                    <w:t>vicinity</w:t>
                  </w:r>
                  <w:r>
                    <w:rPr>
                      <w:color w:val="FFFFFF"/>
                      <w:spacing w:val="-7"/>
                    </w:rPr>
                    <w:t xml:space="preserve"> </w:t>
                  </w:r>
                  <w:r>
                    <w:rPr>
                      <w:color w:val="FFFFFF"/>
                    </w:rPr>
                    <w:t>of</w:t>
                  </w:r>
                  <w:r>
                    <w:rPr>
                      <w:color w:val="FFFFFF"/>
                      <w:spacing w:val="-7"/>
                    </w:rPr>
                    <w:t xml:space="preserve"> </w:t>
                  </w:r>
                  <w:r>
                    <w:rPr>
                      <w:color w:val="FFFFFF"/>
                    </w:rPr>
                    <w:t>an open gear</w:t>
                  </w:r>
                  <w:r>
                    <w:rPr>
                      <w:color w:val="FFFFFF"/>
                      <w:spacing w:val="-1"/>
                    </w:rPr>
                    <w:t xml:space="preserve"> </w:t>
                  </w:r>
                  <w:r>
                    <w:rPr>
                      <w:color w:val="FFFFFF"/>
                    </w:rPr>
                    <w:t>case.</w:t>
                  </w:r>
                </w:p>
              </w:txbxContent>
            </v:textbox>
            <w10:wrap type="topAndBottom" anchorx="page"/>
          </v:shape>
        </w:pict>
      </w:r>
    </w:p>
    <w:p w14:paraId="56356B84" w14:textId="77777777" w:rsidR="00BD140E" w:rsidRDefault="00BD140E">
      <w:pPr>
        <w:pStyle w:val="BodyText"/>
        <w:spacing w:before="7"/>
        <w:ind w:left="0"/>
        <w:rPr>
          <w:sz w:val="5"/>
        </w:rPr>
      </w:pPr>
    </w:p>
    <w:p w14:paraId="56356B85" w14:textId="77777777" w:rsidR="00BD140E" w:rsidRDefault="00BD140E">
      <w:pPr>
        <w:pStyle w:val="BodyText"/>
        <w:spacing w:before="4"/>
        <w:ind w:left="0"/>
        <w:rPr>
          <w:sz w:val="10"/>
        </w:rPr>
      </w:pPr>
    </w:p>
    <w:p w14:paraId="6D93A093" w14:textId="77777777" w:rsidR="00C20A49" w:rsidRDefault="00C20A49">
      <w:pPr>
        <w:pStyle w:val="BodyText"/>
        <w:spacing w:before="4"/>
        <w:ind w:left="0"/>
        <w:rPr>
          <w:sz w:val="10"/>
        </w:rPr>
      </w:pPr>
    </w:p>
    <w:p w14:paraId="0BA34884" w14:textId="77777777" w:rsidR="00C20A49" w:rsidRDefault="00C20A49">
      <w:pPr>
        <w:pStyle w:val="BodyText"/>
        <w:spacing w:before="4"/>
        <w:ind w:left="0"/>
        <w:rPr>
          <w:sz w:val="10"/>
        </w:rPr>
      </w:pPr>
    </w:p>
    <w:p w14:paraId="30481BF8" w14:textId="77777777" w:rsidR="00C20A49" w:rsidRDefault="00C20A49">
      <w:pPr>
        <w:pStyle w:val="BodyText"/>
        <w:spacing w:before="4"/>
        <w:ind w:left="0"/>
        <w:rPr>
          <w:sz w:val="10"/>
        </w:rPr>
      </w:pPr>
    </w:p>
    <w:p w14:paraId="56356B86" w14:textId="77777777" w:rsidR="00BD140E" w:rsidRDefault="00FF6A2E">
      <w:pPr>
        <w:pStyle w:val="Heading2"/>
        <w:numPr>
          <w:ilvl w:val="1"/>
          <w:numId w:val="7"/>
        </w:numPr>
        <w:tabs>
          <w:tab w:val="left" w:pos="748"/>
          <w:tab w:val="left" w:pos="749"/>
        </w:tabs>
        <w:spacing w:before="99"/>
      </w:pPr>
      <w:bookmarkStart w:id="129" w:name="5.4_Lubrication_system"/>
      <w:bookmarkStart w:id="130" w:name="_bookmark20"/>
      <w:bookmarkEnd w:id="129"/>
      <w:bookmarkEnd w:id="130"/>
      <w:r>
        <w:lastRenderedPageBreak/>
        <w:t>Lubrication</w:t>
      </w:r>
      <w:r>
        <w:rPr>
          <w:spacing w:val="-2"/>
        </w:rPr>
        <w:t xml:space="preserve"> </w:t>
      </w:r>
      <w:r>
        <w:t>system</w:t>
      </w:r>
    </w:p>
    <w:p w14:paraId="56356B87" w14:textId="77777777" w:rsidR="00BD140E" w:rsidRDefault="00FF6A2E">
      <w:pPr>
        <w:pStyle w:val="ListParagraph"/>
        <w:numPr>
          <w:ilvl w:val="2"/>
          <w:numId w:val="7"/>
        </w:numPr>
        <w:tabs>
          <w:tab w:val="left" w:pos="964"/>
          <w:tab w:val="left" w:pos="965"/>
        </w:tabs>
        <w:spacing w:before="120"/>
        <w:ind w:hanging="361"/>
      </w:pPr>
      <w:bookmarkStart w:id="131" w:name="_Arrange_adequate_supply_of_clean_lubri"/>
      <w:bookmarkEnd w:id="131"/>
      <w:r>
        <w:t>Arrange adequate supply of clean lubricating oil. Record Lubricating oil usage</w:t>
      </w:r>
      <w:r>
        <w:rPr>
          <w:spacing w:val="-12"/>
        </w:rPr>
        <w:t xml:space="preserve"> </w:t>
      </w:r>
      <w:r>
        <w:t>daily</w:t>
      </w:r>
    </w:p>
    <w:p w14:paraId="56356B89" w14:textId="77777777" w:rsidR="00BD140E" w:rsidRDefault="00FF6A2E">
      <w:pPr>
        <w:pStyle w:val="ListParagraph"/>
        <w:numPr>
          <w:ilvl w:val="2"/>
          <w:numId w:val="7"/>
        </w:numPr>
        <w:tabs>
          <w:tab w:val="left" w:pos="964"/>
          <w:tab w:val="left" w:pos="965"/>
        </w:tabs>
        <w:spacing w:before="74" w:line="237" w:lineRule="auto"/>
        <w:ind w:right="419"/>
      </w:pPr>
      <w:bookmarkStart w:id="132" w:name="_Run_the_purifier_on_a_regular_basis_fo"/>
      <w:bookmarkEnd w:id="132"/>
      <w:r>
        <w:t>Run the purifier on a regular basis for at least 7 days in every 10, to remove any water or</w:t>
      </w:r>
      <w:r>
        <w:rPr>
          <w:spacing w:val="-2"/>
        </w:rPr>
        <w:t xml:space="preserve"> </w:t>
      </w:r>
      <w:r>
        <w:t>sediment</w:t>
      </w:r>
    </w:p>
    <w:p w14:paraId="56356B8A" w14:textId="77777777" w:rsidR="00BD140E" w:rsidRDefault="00FF6A2E">
      <w:pPr>
        <w:pStyle w:val="ListParagraph"/>
        <w:numPr>
          <w:ilvl w:val="2"/>
          <w:numId w:val="7"/>
        </w:numPr>
        <w:tabs>
          <w:tab w:val="left" w:pos="964"/>
          <w:tab w:val="left" w:pos="965"/>
        </w:tabs>
        <w:spacing w:before="120"/>
        <w:ind w:hanging="361"/>
      </w:pPr>
      <w:bookmarkStart w:id="133" w:name="_Positively_use_lube_oil_filters"/>
      <w:bookmarkEnd w:id="133"/>
      <w:r>
        <w:t>Positively use lube oil</w:t>
      </w:r>
      <w:r>
        <w:rPr>
          <w:spacing w:val="-4"/>
        </w:rPr>
        <w:t xml:space="preserve"> </w:t>
      </w:r>
      <w:r>
        <w:t>filters</w:t>
      </w:r>
    </w:p>
    <w:p w14:paraId="56356B8B" w14:textId="77777777" w:rsidR="00BD140E" w:rsidRDefault="00FF6A2E">
      <w:pPr>
        <w:pStyle w:val="ListParagraph"/>
        <w:numPr>
          <w:ilvl w:val="2"/>
          <w:numId w:val="7"/>
        </w:numPr>
        <w:tabs>
          <w:tab w:val="left" w:pos="964"/>
          <w:tab w:val="left" w:pos="965"/>
        </w:tabs>
        <w:ind w:hanging="361"/>
      </w:pPr>
      <w:bookmarkStart w:id="134" w:name="_Check_gravity_tank_alarms_and_emergenc"/>
      <w:bookmarkEnd w:id="134"/>
      <w:r>
        <w:t>Check gravity tank alarms and emergency main turbine trip valves at monthly</w:t>
      </w:r>
      <w:r>
        <w:rPr>
          <w:spacing w:val="-19"/>
        </w:rPr>
        <w:t xml:space="preserve"> </w:t>
      </w:r>
      <w:r>
        <w:t>intervals</w:t>
      </w:r>
    </w:p>
    <w:p w14:paraId="56356B8C" w14:textId="77777777" w:rsidR="00BD140E" w:rsidRDefault="00000000">
      <w:pPr>
        <w:pStyle w:val="ListParagraph"/>
        <w:numPr>
          <w:ilvl w:val="2"/>
          <w:numId w:val="7"/>
        </w:numPr>
        <w:tabs>
          <w:tab w:val="left" w:pos="964"/>
          <w:tab w:val="left" w:pos="965"/>
        </w:tabs>
        <w:spacing w:before="121" w:line="237" w:lineRule="auto"/>
        <w:ind w:right="418"/>
      </w:pPr>
      <w:r>
        <w:pict w14:anchorId="56356CFB">
          <v:shape id="_x0000_s2076" type="#_x0000_t202" style="position:absolute;left:0;text-align:left;margin-left:55pt;margin-top:39.7pt;width:485.4pt;height:44pt;z-index:-251642880;mso-wrap-distance-left:0;mso-wrap-distance-right:0;mso-position-horizontal-relative:page" filled="f" strokecolor="red" strokeweight="2.22pt">
            <v:textbox inset="0,0,0,0">
              <w:txbxContent>
                <w:p w14:paraId="56356D43" w14:textId="77777777" w:rsidR="00BD140E" w:rsidRDefault="00FF6A2E">
                  <w:pPr>
                    <w:pStyle w:val="BodyText"/>
                    <w:spacing w:before="18"/>
                    <w:ind w:left="29"/>
                  </w:pPr>
                  <w:bookmarkStart w:id="135" w:name="Caution:__If_oil_starvation_has_occurred"/>
                  <w:bookmarkEnd w:id="135"/>
                  <w:r>
                    <w:rPr>
                      <w:color w:val="FF0000"/>
                    </w:rPr>
                    <w:t>Caution:</w:t>
                  </w:r>
                </w:p>
                <w:p w14:paraId="56356D44" w14:textId="77777777" w:rsidR="00BD140E" w:rsidRDefault="00FF6A2E">
                  <w:pPr>
                    <w:pStyle w:val="BodyText"/>
                    <w:spacing w:before="1"/>
                    <w:ind w:left="29"/>
                  </w:pPr>
                  <w:r>
                    <w:rPr>
                      <w:color w:val="FF0000"/>
                    </w:rPr>
                    <w:t>If oil starvation has occurred after a lube oil failure, an examination of the bearings and gearing shall be carried out before returning the turbine to service.</w:t>
                  </w:r>
                </w:p>
              </w:txbxContent>
            </v:textbox>
            <w10:wrap type="topAndBottom" anchorx="page"/>
          </v:shape>
        </w:pict>
      </w:r>
      <w:bookmarkStart w:id="136" w:name="_Where_a_lube_oil_gravity_tank_is_fitte"/>
      <w:bookmarkEnd w:id="136"/>
      <w:r w:rsidR="00FF6A2E">
        <w:t>Where a lube oil gravity tank is fitted, Keep the run-down valve locked open at all times when the main turbines are</w:t>
      </w:r>
      <w:r w:rsidR="00FF6A2E">
        <w:rPr>
          <w:spacing w:val="-2"/>
        </w:rPr>
        <w:t xml:space="preserve"> </w:t>
      </w:r>
      <w:r w:rsidR="00FF6A2E">
        <w:t>turning</w:t>
      </w:r>
    </w:p>
    <w:p w14:paraId="56356B8D" w14:textId="77777777" w:rsidR="00BD140E" w:rsidRDefault="00BD140E">
      <w:pPr>
        <w:pStyle w:val="BodyText"/>
        <w:spacing w:before="2"/>
        <w:ind w:left="0"/>
        <w:rPr>
          <w:sz w:val="9"/>
        </w:rPr>
      </w:pPr>
    </w:p>
    <w:p w14:paraId="56356B8E" w14:textId="77777777" w:rsidR="00BD140E" w:rsidRDefault="00FF6A2E">
      <w:pPr>
        <w:pStyle w:val="Heading2"/>
        <w:numPr>
          <w:ilvl w:val="1"/>
          <w:numId w:val="7"/>
        </w:numPr>
        <w:tabs>
          <w:tab w:val="left" w:pos="748"/>
          <w:tab w:val="left" w:pos="749"/>
        </w:tabs>
        <w:spacing w:before="100"/>
      </w:pPr>
      <w:bookmarkStart w:id="137" w:name="5.5_Safety_devices"/>
      <w:bookmarkStart w:id="138" w:name="_bookmark21"/>
      <w:bookmarkEnd w:id="137"/>
      <w:bookmarkEnd w:id="138"/>
      <w:r>
        <w:t>Safety</w:t>
      </w:r>
      <w:r>
        <w:rPr>
          <w:spacing w:val="-1"/>
        </w:rPr>
        <w:t xml:space="preserve"> </w:t>
      </w:r>
      <w:r>
        <w:t>devices</w:t>
      </w:r>
    </w:p>
    <w:p w14:paraId="56356B8F" w14:textId="77777777" w:rsidR="00BD140E" w:rsidRDefault="00000000">
      <w:pPr>
        <w:pStyle w:val="BodyText"/>
        <w:spacing w:before="121"/>
        <w:ind w:left="575"/>
      </w:pPr>
      <w:r>
        <w:pict w14:anchorId="56356CFC">
          <v:shape id="_x0000_s2075" type="#_x0000_t202" style="position:absolute;left:0;text-align:left;margin-left:56.1pt;margin-top:25.35pt;width:483.2pt;height:26.6pt;z-index:-251641856;mso-wrap-distance-left:0;mso-wrap-distance-right:0;mso-position-horizontal-relative:page" fillcolor="red" stroked="f">
            <v:textbox inset="0,0,0,0">
              <w:txbxContent>
                <w:p w14:paraId="56356D45" w14:textId="77777777" w:rsidR="00BD140E" w:rsidRDefault="00FF6A2E">
                  <w:pPr>
                    <w:pStyle w:val="BodyText"/>
                    <w:spacing w:before="0" w:line="265" w:lineRule="exact"/>
                    <w:ind w:left="30"/>
                  </w:pPr>
                  <w:bookmarkStart w:id="139" w:name="Warning:__This_is_extremely_important_an"/>
                  <w:bookmarkEnd w:id="139"/>
                  <w:r>
                    <w:rPr>
                      <w:color w:val="FFFFFF"/>
                    </w:rPr>
                    <w:t>Warning:</w:t>
                  </w:r>
                </w:p>
                <w:p w14:paraId="56356D46" w14:textId="77777777" w:rsidR="00BD140E" w:rsidRDefault="00FF6A2E">
                  <w:pPr>
                    <w:pStyle w:val="BodyText"/>
                    <w:spacing w:before="0"/>
                    <w:ind w:left="30"/>
                  </w:pPr>
                  <w:r>
                    <w:rPr>
                      <w:color w:val="FFFFFF"/>
                    </w:rPr>
                    <w:t>This is extremely important and must not under any circumstances be neglected.</w:t>
                  </w:r>
                </w:p>
              </w:txbxContent>
            </v:textbox>
            <w10:wrap type="topAndBottom" anchorx="page"/>
          </v:shape>
        </w:pict>
      </w:r>
      <w:r>
        <w:pict w14:anchorId="56356CFD">
          <v:shape id="_x0000_s2074" type="#_x0000_t202" style="position:absolute;left:0;text-align:left;margin-left:55pt;margin-top:59.1pt;width:483pt;height:44pt;z-index:-251640832;mso-wrap-distance-left:0;mso-wrap-distance-right:0;mso-position-horizontal-relative:page" filled="f" strokecolor="#2c4079" strokeweight="2.22pt">
            <v:textbox inset="0,0,0,0">
              <w:txbxContent>
                <w:p w14:paraId="56356D47" w14:textId="77777777" w:rsidR="00BD140E" w:rsidRDefault="00FF6A2E">
                  <w:pPr>
                    <w:pStyle w:val="BodyText"/>
                    <w:spacing w:before="18" w:line="265" w:lineRule="exact"/>
                    <w:ind w:left="29"/>
                  </w:pPr>
                  <w:bookmarkStart w:id="140" w:name="Note:__The_over-speed_governor_cannot_no"/>
                  <w:bookmarkEnd w:id="140"/>
                  <w:r>
                    <w:rPr>
                      <w:color w:val="2C4079"/>
                    </w:rPr>
                    <w:t>Note:</w:t>
                  </w:r>
                </w:p>
                <w:p w14:paraId="56356D48" w14:textId="77777777" w:rsidR="00BD140E" w:rsidRDefault="00FF6A2E">
                  <w:pPr>
                    <w:pStyle w:val="BodyText"/>
                    <w:spacing w:before="0"/>
                    <w:ind w:left="29"/>
                  </w:pPr>
                  <w:r>
                    <w:rPr>
                      <w:color w:val="2C4079"/>
                    </w:rPr>
                    <w:t>The over-speed governor cannot normally be tested whilst the ship is in service and an item covering the examination and testing shall be submitted at repair periods / dry-dock.</w:t>
                  </w:r>
                </w:p>
              </w:txbxContent>
            </v:textbox>
            <w10:wrap type="topAndBottom" anchorx="page"/>
          </v:shape>
        </w:pict>
      </w:r>
      <w:bookmarkStart w:id="141" w:name="Check_the_operation_of_all_governors_and"/>
      <w:bookmarkEnd w:id="141"/>
      <w:r w:rsidR="00FF6A2E">
        <w:t>Check the operation of all governors and trip devices at intervals not exceeding one month.</w:t>
      </w:r>
    </w:p>
    <w:p w14:paraId="56356B90" w14:textId="77777777" w:rsidR="00BD140E" w:rsidRDefault="00BD140E">
      <w:pPr>
        <w:pStyle w:val="BodyText"/>
        <w:spacing w:before="6"/>
        <w:ind w:left="0"/>
        <w:rPr>
          <w:sz w:val="5"/>
        </w:rPr>
      </w:pPr>
    </w:p>
    <w:p w14:paraId="56356B91" w14:textId="77777777" w:rsidR="00BD140E" w:rsidRDefault="00BD140E">
      <w:pPr>
        <w:pStyle w:val="BodyText"/>
        <w:spacing w:before="3"/>
        <w:ind w:left="0"/>
        <w:rPr>
          <w:sz w:val="9"/>
        </w:rPr>
      </w:pPr>
    </w:p>
    <w:p w14:paraId="56356B92" w14:textId="77777777" w:rsidR="00BD140E" w:rsidRDefault="00FF6A2E">
      <w:pPr>
        <w:pStyle w:val="Heading2"/>
        <w:numPr>
          <w:ilvl w:val="0"/>
          <w:numId w:val="7"/>
        </w:numPr>
        <w:tabs>
          <w:tab w:val="left" w:pos="604"/>
          <w:tab w:val="left" w:pos="605"/>
          <w:tab w:val="left" w:pos="9805"/>
        </w:tabs>
        <w:spacing w:before="100"/>
      </w:pPr>
      <w:bookmarkStart w:id="142" w:name="6_Water_tube_boilers"/>
      <w:bookmarkStart w:id="143" w:name="_bookmark22"/>
      <w:bookmarkEnd w:id="142"/>
      <w:bookmarkEnd w:id="143"/>
      <w:r>
        <w:rPr>
          <w:color w:val="FFFFFF"/>
          <w:sz w:val="28"/>
          <w:shd w:val="clear" w:color="auto" w:fill="2C4079"/>
        </w:rPr>
        <w:t>W</w:t>
      </w:r>
      <w:r>
        <w:rPr>
          <w:color w:val="FFFFFF"/>
          <w:shd w:val="clear" w:color="auto" w:fill="2C4079"/>
        </w:rPr>
        <w:t>ATER TUBE</w:t>
      </w:r>
      <w:r>
        <w:rPr>
          <w:color w:val="FFFFFF"/>
          <w:spacing w:val="-14"/>
          <w:shd w:val="clear" w:color="auto" w:fill="2C4079"/>
        </w:rPr>
        <w:t xml:space="preserve"> </w:t>
      </w:r>
      <w:r>
        <w:rPr>
          <w:color w:val="FFFFFF"/>
          <w:shd w:val="clear" w:color="auto" w:fill="2C4079"/>
        </w:rPr>
        <w:t>BOILERS</w:t>
      </w:r>
      <w:r>
        <w:rPr>
          <w:color w:val="FFFFFF"/>
          <w:shd w:val="clear" w:color="auto" w:fill="2C4079"/>
        </w:rPr>
        <w:tab/>
      </w:r>
    </w:p>
    <w:p w14:paraId="56356B93" w14:textId="77777777" w:rsidR="00BD140E" w:rsidRDefault="00FF6A2E">
      <w:pPr>
        <w:pStyle w:val="ListParagraph"/>
        <w:numPr>
          <w:ilvl w:val="1"/>
          <w:numId w:val="7"/>
        </w:numPr>
        <w:tabs>
          <w:tab w:val="left" w:pos="748"/>
          <w:tab w:val="left" w:pos="749"/>
        </w:tabs>
        <w:spacing w:before="238"/>
        <w:rPr>
          <w:b/>
        </w:rPr>
      </w:pPr>
      <w:bookmarkStart w:id="144" w:name="6.1_Feed_water_system_and_chemical_treat"/>
      <w:bookmarkStart w:id="145" w:name="_bookmark23"/>
      <w:bookmarkEnd w:id="144"/>
      <w:bookmarkEnd w:id="145"/>
      <w:r>
        <w:rPr>
          <w:b/>
        </w:rPr>
        <w:t>Feed water system and chemical</w:t>
      </w:r>
      <w:r>
        <w:rPr>
          <w:b/>
          <w:spacing w:val="-4"/>
        </w:rPr>
        <w:t xml:space="preserve"> </w:t>
      </w:r>
      <w:r>
        <w:rPr>
          <w:b/>
        </w:rPr>
        <w:t>treatment</w:t>
      </w:r>
    </w:p>
    <w:p w14:paraId="56356B94" w14:textId="77777777" w:rsidR="00BD140E" w:rsidRDefault="00FF6A2E">
      <w:pPr>
        <w:pStyle w:val="BodyText"/>
        <w:spacing w:before="121"/>
        <w:ind w:left="575"/>
      </w:pPr>
      <w:bookmarkStart w:id="146" w:name="EOW_must:"/>
      <w:bookmarkEnd w:id="146"/>
      <w:r>
        <w:t>EOW must:</w:t>
      </w:r>
    </w:p>
    <w:p w14:paraId="56356B95" w14:textId="77777777" w:rsidR="00BD140E" w:rsidRDefault="00FF6A2E">
      <w:pPr>
        <w:pStyle w:val="ListParagraph"/>
        <w:numPr>
          <w:ilvl w:val="2"/>
          <w:numId w:val="7"/>
        </w:numPr>
        <w:tabs>
          <w:tab w:val="left" w:pos="964"/>
          <w:tab w:val="left" w:pos="965"/>
        </w:tabs>
        <w:spacing w:before="120"/>
        <w:ind w:hanging="361"/>
      </w:pPr>
      <w:bookmarkStart w:id="147" w:name="_Use_distilled_water_only"/>
      <w:bookmarkEnd w:id="147"/>
      <w:r>
        <w:t>Use distilled water</w:t>
      </w:r>
      <w:r>
        <w:rPr>
          <w:spacing w:val="-1"/>
        </w:rPr>
        <w:t xml:space="preserve"> </w:t>
      </w:r>
      <w:r>
        <w:t>only</w:t>
      </w:r>
    </w:p>
    <w:p w14:paraId="56356B96" w14:textId="77777777" w:rsidR="00BD140E" w:rsidRDefault="00FF6A2E">
      <w:pPr>
        <w:pStyle w:val="ListParagraph"/>
        <w:numPr>
          <w:ilvl w:val="2"/>
          <w:numId w:val="7"/>
        </w:numPr>
        <w:tabs>
          <w:tab w:val="left" w:pos="964"/>
          <w:tab w:val="left" w:pos="965"/>
        </w:tabs>
        <w:ind w:hanging="361"/>
      </w:pPr>
      <w:bookmarkStart w:id="148" w:name="_Carry_out_chemical_tests_daily_and_rec"/>
      <w:bookmarkEnd w:id="148"/>
      <w:r>
        <w:t>Carry out chemical tests daily and record the</w:t>
      </w:r>
      <w:r>
        <w:rPr>
          <w:spacing w:val="-5"/>
        </w:rPr>
        <w:t xml:space="preserve"> </w:t>
      </w:r>
      <w:r>
        <w:t>results</w:t>
      </w:r>
    </w:p>
    <w:p w14:paraId="56356B97" w14:textId="77777777" w:rsidR="00BD140E" w:rsidRDefault="00FF6A2E">
      <w:pPr>
        <w:pStyle w:val="ListParagraph"/>
        <w:numPr>
          <w:ilvl w:val="2"/>
          <w:numId w:val="7"/>
        </w:numPr>
        <w:tabs>
          <w:tab w:val="left" w:pos="964"/>
          <w:tab w:val="left" w:pos="965"/>
        </w:tabs>
        <w:spacing w:line="268" w:lineRule="exact"/>
        <w:ind w:hanging="361"/>
      </w:pPr>
      <w:bookmarkStart w:id="149" w:name="_Dose_the_required_chemicals_on_basis_o"/>
      <w:bookmarkEnd w:id="149"/>
      <w:r>
        <w:t>Dose</w:t>
      </w:r>
      <w:r>
        <w:rPr>
          <w:spacing w:val="31"/>
        </w:rPr>
        <w:t xml:space="preserve"> </w:t>
      </w:r>
      <w:r>
        <w:t>the</w:t>
      </w:r>
      <w:r>
        <w:rPr>
          <w:spacing w:val="32"/>
        </w:rPr>
        <w:t xml:space="preserve"> </w:t>
      </w:r>
      <w:r>
        <w:t>required</w:t>
      </w:r>
      <w:r>
        <w:rPr>
          <w:spacing w:val="31"/>
        </w:rPr>
        <w:t xml:space="preserve"> </w:t>
      </w:r>
      <w:r>
        <w:t>chemicals</w:t>
      </w:r>
      <w:r>
        <w:rPr>
          <w:spacing w:val="32"/>
        </w:rPr>
        <w:t xml:space="preserve"> </w:t>
      </w:r>
      <w:r>
        <w:t>on</w:t>
      </w:r>
      <w:r>
        <w:rPr>
          <w:spacing w:val="33"/>
        </w:rPr>
        <w:t xml:space="preserve"> </w:t>
      </w:r>
      <w:r>
        <w:t>basis</w:t>
      </w:r>
      <w:r>
        <w:rPr>
          <w:spacing w:val="32"/>
        </w:rPr>
        <w:t xml:space="preserve"> </w:t>
      </w:r>
      <w:r>
        <w:t>of</w:t>
      </w:r>
      <w:r>
        <w:rPr>
          <w:spacing w:val="33"/>
        </w:rPr>
        <w:t xml:space="preserve"> </w:t>
      </w:r>
      <w:r>
        <w:t>test</w:t>
      </w:r>
      <w:r>
        <w:rPr>
          <w:spacing w:val="31"/>
        </w:rPr>
        <w:t xml:space="preserve"> </w:t>
      </w:r>
      <w:r>
        <w:t>results</w:t>
      </w:r>
      <w:r>
        <w:rPr>
          <w:spacing w:val="32"/>
        </w:rPr>
        <w:t xml:space="preserve"> </w:t>
      </w:r>
      <w:r>
        <w:t>and</w:t>
      </w:r>
      <w:r>
        <w:rPr>
          <w:spacing w:val="31"/>
        </w:rPr>
        <w:t xml:space="preserve"> </w:t>
      </w:r>
      <w:r>
        <w:t>in</w:t>
      </w:r>
      <w:r>
        <w:rPr>
          <w:spacing w:val="32"/>
        </w:rPr>
        <w:t xml:space="preserve"> </w:t>
      </w:r>
      <w:r>
        <w:t>accordance</w:t>
      </w:r>
      <w:r>
        <w:rPr>
          <w:spacing w:val="34"/>
        </w:rPr>
        <w:t xml:space="preserve"> </w:t>
      </w:r>
      <w:r>
        <w:t>with</w:t>
      </w:r>
    </w:p>
    <w:p w14:paraId="56356B98" w14:textId="77777777" w:rsidR="00BD140E" w:rsidRDefault="00FF6A2E">
      <w:pPr>
        <w:pStyle w:val="BodyText"/>
        <w:spacing w:before="0" w:line="264" w:lineRule="exact"/>
      </w:pPr>
      <w:r>
        <w:t>manufacturers’ recommendations and suppliers’ instructions</w:t>
      </w:r>
    </w:p>
    <w:p w14:paraId="56356B99" w14:textId="77777777" w:rsidR="00BD140E" w:rsidRDefault="00FF6A2E">
      <w:pPr>
        <w:pStyle w:val="ListParagraph"/>
        <w:numPr>
          <w:ilvl w:val="2"/>
          <w:numId w:val="7"/>
        </w:numPr>
        <w:tabs>
          <w:tab w:val="left" w:pos="964"/>
          <w:tab w:val="left" w:pos="965"/>
        </w:tabs>
        <w:spacing w:before="121"/>
        <w:ind w:hanging="361"/>
      </w:pPr>
      <w:bookmarkStart w:id="150" w:name="_Confirm_that_boiler_water_gauge_glasse"/>
      <w:bookmarkEnd w:id="150"/>
      <w:r>
        <w:t>Confirm that boiler water gauge glasses are blown down daily, and fully</w:t>
      </w:r>
      <w:r>
        <w:rPr>
          <w:spacing w:val="-11"/>
        </w:rPr>
        <w:t xml:space="preserve"> </w:t>
      </w:r>
      <w:r>
        <w:t>operational</w:t>
      </w:r>
    </w:p>
    <w:p w14:paraId="56356B9A" w14:textId="77777777" w:rsidR="00BD140E" w:rsidRDefault="00000000">
      <w:pPr>
        <w:pStyle w:val="ListParagraph"/>
        <w:numPr>
          <w:ilvl w:val="2"/>
          <w:numId w:val="7"/>
        </w:numPr>
        <w:tabs>
          <w:tab w:val="left" w:pos="964"/>
          <w:tab w:val="left" w:pos="965"/>
        </w:tabs>
        <w:ind w:hanging="361"/>
      </w:pPr>
      <w:r>
        <w:pict w14:anchorId="56356CFE">
          <v:shape id="_x0000_s2073" type="#_x0000_t202" style="position:absolute;left:0;text-align:left;margin-left:55pt;margin-top:26.35pt;width:483pt;height:44pt;z-index:-251639808;mso-wrap-distance-left:0;mso-wrap-distance-right:0;mso-position-horizontal-relative:page" filled="f" strokecolor="#2c4079" strokeweight="2.22pt">
            <v:textbox inset="0,0,0,0">
              <w:txbxContent>
                <w:p w14:paraId="56356D49" w14:textId="77777777" w:rsidR="00BD140E" w:rsidRDefault="00FF6A2E">
                  <w:pPr>
                    <w:pStyle w:val="BodyText"/>
                    <w:spacing w:before="18"/>
                    <w:ind w:left="29"/>
                  </w:pPr>
                  <w:bookmarkStart w:id="151" w:name="Note:__If_de-mineralization_columns_are_"/>
                  <w:bookmarkEnd w:id="151"/>
                  <w:r>
                    <w:rPr>
                      <w:color w:val="2C4079"/>
                    </w:rPr>
                    <w:t>Note:</w:t>
                  </w:r>
                </w:p>
                <w:p w14:paraId="56356D4A" w14:textId="77777777" w:rsidR="00BD140E" w:rsidRDefault="00FF6A2E">
                  <w:pPr>
                    <w:pStyle w:val="BodyText"/>
                    <w:spacing w:before="1"/>
                    <w:ind w:left="29" w:right="125"/>
                  </w:pPr>
                  <w:r>
                    <w:rPr>
                      <w:color w:val="2C4079"/>
                    </w:rPr>
                    <w:t>If</w:t>
                  </w:r>
                  <w:r>
                    <w:rPr>
                      <w:color w:val="2C4079"/>
                      <w:spacing w:val="-11"/>
                    </w:rPr>
                    <w:t xml:space="preserve"> </w:t>
                  </w:r>
                  <w:r>
                    <w:rPr>
                      <w:color w:val="2C4079"/>
                    </w:rPr>
                    <w:t>de-mineralization</w:t>
                  </w:r>
                  <w:r>
                    <w:rPr>
                      <w:color w:val="2C4079"/>
                      <w:spacing w:val="-9"/>
                    </w:rPr>
                    <w:t xml:space="preserve"> </w:t>
                  </w:r>
                  <w:r>
                    <w:rPr>
                      <w:color w:val="2C4079"/>
                    </w:rPr>
                    <w:t>columns</w:t>
                  </w:r>
                  <w:r>
                    <w:rPr>
                      <w:color w:val="2C4079"/>
                      <w:spacing w:val="-9"/>
                    </w:rPr>
                    <w:t xml:space="preserve"> </w:t>
                  </w:r>
                  <w:r>
                    <w:rPr>
                      <w:color w:val="2C4079"/>
                    </w:rPr>
                    <w:t>are</w:t>
                  </w:r>
                  <w:r>
                    <w:rPr>
                      <w:color w:val="2C4079"/>
                      <w:spacing w:val="-9"/>
                    </w:rPr>
                    <w:t xml:space="preserve"> </w:t>
                  </w:r>
                  <w:r>
                    <w:rPr>
                      <w:color w:val="2C4079"/>
                    </w:rPr>
                    <w:t>also</w:t>
                  </w:r>
                  <w:r>
                    <w:rPr>
                      <w:color w:val="2C4079"/>
                      <w:spacing w:val="-9"/>
                    </w:rPr>
                    <w:t xml:space="preserve"> </w:t>
                  </w:r>
                  <w:r>
                    <w:rPr>
                      <w:color w:val="2C4079"/>
                    </w:rPr>
                    <w:t>used,</w:t>
                  </w:r>
                  <w:r>
                    <w:rPr>
                      <w:color w:val="2C4079"/>
                      <w:spacing w:val="-10"/>
                    </w:rPr>
                    <w:t xml:space="preserve"> </w:t>
                  </w:r>
                  <w:r>
                    <w:rPr>
                      <w:color w:val="2C4079"/>
                    </w:rPr>
                    <w:t>the</w:t>
                  </w:r>
                  <w:r>
                    <w:rPr>
                      <w:color w:val="2C4079"/>
                      <w:spacing w:val="-9"/>
                    </w:rPr>
                    <w:t xml:space="preserve"> </w:t>
                  </w:r>
                  <w:r>
                    <w:rPr>
                      <w:color w:val="2C4079"/>
                    </w:rPr>
                    <w:t>outlet</w:t>
                  </w:r>
                  <w:r>
                    <w:rPr>
                      <w:color w:val="2C4079"/>
                      <w:spacing w:val="-9"/>
                    </w:rPr>
                    <w:t xml:space="preserve"> </w:t>
                  </w:r>
                  <w:r>
                    <w:rPr>
                      <w:color w:val="2C4079"/>
                    </w:rPr>
                    <w:t>conductivity</w:t>
                  </w:r>
                  <w:r>
                    <w:rPr>
                      <w:color w:val="2C4079"/>
                      <w:spacing w:val="-11"/>
                    </w:rPr>
                    <w:t xml:space="preserve"> </w:t>
                  </w:r>
                  <w:r>
                    <w:rPr>
                      <w:color w:val="2C4079"/>
                    </w:rPr>
                    <w:t>must</w:t>
                  </w:r>
                  <w:r>
                    <w:rPr>
                      <w:color w:val="2C4079"/>
                      <w:spacing w:val="-10"/>
                    </w:rPr>
                    <w:t xml:space="preserve"> </w:t>
                  </w:r>
                  <w:r>
                    <w:rPr>
                      <w:color w:val="2C4079"/>
                    </w:rPr>
                    <w:t>not</w:t>
                  </w:r>
                  <w:r>
                    <w:rPr>
                      <w:color w:val="2C4079"/>
                      <w:spacing w:val="-9"/>
                    </w:rPr>
                    <w:t xml:space="preserve"> </w:t>
                  </w:r>
                  <w:r>
                    <w:rPr>
                      <w:color w:val="2C4079"/>
                    </w:rPr>
                    <w:t>exceed</w:t>
                  </w:r>
                  <w:r>
                    <w:rPr>
                      <w:color w:val="2C4079"/>
                      <w:spacing w:val="-10"/>
                    </w:rPr>
                    <w:t xml:space="preserve"> </w:t>
                  </w:r>
                  <w:r>
                    <w:rPr>
                      <w:color w:val="2C4079"/>
                    </w:rPr>
                    <w:t>normal</w:t>
                  </w:r>
                  <w:r>
                    <w:rPr>
                      <w:color w:val="2C4079"/>
                      <w:spacing w:val="-10"/>
                    </w:rPr>
                    <w:t xml:space="preserve"> </w:t>
                  </w:r>
                  <w:r>
                    <w:rPr>
                      <w:color w:val="2C4079"/>
                    </w:rPr>
                    <w:t>limits or regeneration of the de-</w:t>
                  </w:r>
                  <w:proofErr w:type="spellStart"/>
                  <w:r>
                    <w:rPr>
                      <w:color w:val="2C4079"/>
                    </w:rPr>
                    <w:t>mineralisation</w:t>
                  </w:r>
                  <w:proofErr w:type="spellEnd"/>
                  <w:r>
                    <w:rPr>
                      <w:color w:val="2C4079"/>
                    </w:rPr>
                    <w:t xml:space="preserve"> column may be</w:t>
                  </w:r>
                  <w:r>
                    <w:rPr>
                      <w:color w:val="2C4079"/>
                      <w:spacing w:val="-9"/>
                    </w:rPr>
                    <w:t xml:space="preserve"> </w:t>
                  </w:r>
                  <w:r>
                    <w:rPr>
                      <w:color w:val="2C4079"/>
                    </w:rPr>
                    <w:t>required.</w:t>
                  </w:r>
                </w:p>
              </w:txbxContent>
            </v:textbox>
            <w10:wrap type="topAndBottom" anchorx="page"/>
          </v:shape>
        </w:pict>
      </w:r>
      <w:bookmarkStart w:id="152" w:name="_Test_Low_water_level_alarms_and_trips_"/>
      <w:bookmarkEnd w:id="152"/>
      <w:r w:rsidR="00FF6A2E">
        <w:t>Test Low water level alarms and trips monthly and report in the</w:t>
      </w:r>
      <w:r w:rsidR="00FF6A2E">
        <w:rPr>
          <w:spacing w:val="-9"/>
        </w:rPr>
        <w:t xml:space="preserve"> </w:t>
      </w:r>
      <w:r w:rsidR="00FF6A2E">
        <w:t>PMS</w:t>
      </w:r>
    </w:p>
    <w:p w14:paraId="56356B9B" w14:textId="77777777" w:rsidR="00BD140E" w:rsidRDefault="00FF6A2E">
      <w:pPr>
        <w:pStyle w:val="ListParagraph"/>
        <w:numPr>
          <w:ilvl w:val="2"/>
          <w:numId w:val="7"/>
        </w:numPr>
        <w:tabs>
          <w:tab w:val="left" w:pos="964"/>
          <w:tab w:val="left" w:pos="965"/>
        </w:tabs>
        <w:spacing w:before="91"/>
        <w:ind w:hanging="361"/>
      </w:pPr>
      <w:bookmarkStart w:id="153" w:name="_Maintain_full_heating_steam_to_the_de-"/>
      <w:bookmarkEnd w:id="153"/>
      <w:r>
        <w:t>Maintain full heating steam to the de-aerator under all conditions of plant</w:t>
      </w:r>
      <w:r>
        <w:rPr>
          <w:spacing w:val="-19"/>
        </w:rPr>
        <w:t xml:space="preserve"> </w:t>
      </w:r>
      <w:r>
        <w:t>operation</w:t>
      </w:r>
    </w:p>
    <w:p w14:paraId="56356B9C" w14:textId="77777777" w:rsidR="00BD140E" w:rsidRDefault="00FF6A2E">
      <w:pPr>
        <w:pStyle w:val="ListParagraph"/>
        <w:numPr>
          <w:ilvl w:val="2"/>
          <w:numId w:val="7"/>
        </w:numPr>
        <w:tabs>
          <w:tab w:val="left" w:pos="964"/>
          <w:tab w:val="left" w:pos="965"/>
        </w:tabs>
        <w:spacing w:before="118"/>
        <w:ind w:hanging="361"/>
      </w:pPr>
      <w:bookmarkStart w:id="154" w:name="_Remove_residual_traces_of_oxygen_by_hy"/>
      <w:bookmarkEnd w:id="154"/>
      <w:r>
        <w:t xml:space="preserve">Remove residual traces of oxygen by hydrazine or sodium </w:t>
      </w:r>
      <w:proofErr w:type="spellStart"/>
      <w:r>
        <w:t>sulphite</w:t>
      </w:r>
      <w:proofErr w:type="spellEnd"/>
      <w:r>
        <w:rPr>
          <w:spacing w:val="-12"/>
        </w:rPr>
        <w:t xml:space="preserve"> </w:t>
      </w:r>
      <w:r>
        <w:t>treatment</w:t>
      </w:r>
    </w:p>
    <w:p w14:paraId="56356B9D" w14:textId="77777777" w:rsidR="00BD140E" w:rsidRDefault="00FF6A2E">
      <w:pPr>
        <w:pStyle w:val="ListParagraph"/>
        <w:numPr>
          <w:ilvl w:val="2"/>
          <w:numId w:val="7"/>
        </w:numPr>
        <w:tabs>
          <w:tab w:val="left" w:pos="964"/>
          <w:tab w:val="left" w:pos="965"/>
        </w:tabs>
        <w:ind w:hanging="361"/>
      </w:pPr>
      <w:bookmarkStart w:id="155" w:name="_Monitor_condensate_salinity_by_means_o"/>
      <w:bookmarkEnd w:id="155"/>
      <w:r>
        <w:t>Monitor condensate salinity by means of the</w:t>
      </w:r>
      <w:r>
        <w:rPr>
          <w:spacing w:val="-7"/>
        </w:rPr>
        <w:t xml:space="preserve"> </w:t>
      </w:r>
      <w:r>
        <w:t>salinometer</w:t>
      </w:r>
    </w:p>
    <w:p w14:paraId="56356B9E" w14:textId="77777777" w:rsidR="00BD140E" w:rsidRDefault="00FF6A2E">
      <w:pPr>
        <w:pStyle w:val="ListParagraph"/>
        <w:numPr>
          <w:ilvl w:val="2"/>
          <w:numId w:val="7"/>
        </w:numPr>
        <w:tabs>
          <w:tab w:val="left" w:pos="964"/>
          <w:tab w:val="left" w:pos="965"/>
        </w:tabs>
        <w:ind w:hanging="361"/>
      </w:pPr>
      <w:bookmarkStart w:id="156" w:name="_Test_the_operation_of_salinometer_ever"/>
      <w:bookmarkEnd w:id="156"/>
      <w:r>
        <w:t>Test the operation of salinometer every</w:t>
      </w:r>
      <w:r>
        <w:rPr>
          <w:spacing w:val="-2"/>
        </w:rPr>
        <w:t xml:space="preserve"> </w:t>
      </w:r>
      <w:r>
        <w:t>week</w:t>
      </w:r>
    </w:p>
    <w:p w14:paraId="56356B9F" w14:textId="77777777" w:rsidR="00BD140E" w:rsidRDefault="00FF6A2E">
      <w:pPr>
        <w:pStyle w:val="ListParagraph"/>
        <w:numPr>
          <w:ilvl w:val="2"/>
          <w:numId w:val="7"/>
        </w:numPr>
        <w:tabs>
          <w:tab w:val="left" w:pos="964"/>
          <w:tab w:val="left" w:pos="965"/>
        </w:tabs>
        <w:spacing w:before="116"/>
        <w:ind w:hanging="361"/>
      </w:pPr>
      <w:bookmarkStart w:id="157" w:name="_Blow_down_Boilers_to_remove_sludge_acc"/>
      <w:bookmarkEnd w:id="157"/>
      <w:r>
        <w:t>Blow down Boilers to remove sludge</w:t>
      </w:r>
      <w:r>
        <w:rPr>
          <w:spacing w:val="-4"/>
        </w:rPr>
        <w:t xml:space="preserve"> </w:t>
      </w:r>
      <w:r>
        <w:t>accumulations:</w:t>
      </w:r>
    </w:p>
    <w:p w14:paraId="56356BA0" w14:textId="77777777" w:rsidR="00BD140E" w:rsidRDefault="00FF6A2E">
      <w:pPr>
        <w:pStyle w:val="ListParagraph"/>
        <w:numPr>
          <w:ilvl w:val="3"/>
          <w:numId w:val="7"/>
        </w:numPr>
        <w:tabs>
          <w:tab w:val="left" w:pos="1720"/>
          <w:tab w:val="left" w:pos="1721"/>
        </w:tabs>
        <w:spacing w:before="118"/>
        <w:ind w:hanging="359"/>
      </w:pPr>
      <w:bookmarkStart w:id="158" w:name="o_Weekly"/>
      <w:bookmarkEnd w:id="158"/>
      <w:r>
        <w:t>Weekly</w:t>
      </w:r>
    </w:p>
    <w:p w14:paraId="56356BA1" w14:textId="77777777" w:rsidR="00BD140E" w:rsidRDefault="00FF6A2E">
      <w:pPr>
        <w:pStyle w:val="ListParagraph"/>
        <w:numPr>
          <w:ilvl w:val="3"/>
          <w:numId w:val="7"/>
        </w:numPr>
        <w:tabs>
          <w:tab w:val="left" w:pos="1720"/>
          <w:tab w:val="left" w:pos="1721"/>
        </w:tabs>
        <w:spacing w:before="100"/>
        <w:ind w:hanging="359"/>
      </w:pPr>
      <w:bookmarkStart w:id="159" w:name="o_When_the_total_dissolved_solids_concen"/>
      <w:bookmarkEnd w:id="159"/>
      <w:r>
        <w:t>When the total dissolved solids concentration limit is</w:t>
      </w:r>
      <w:r>
        <w:rPr>
          <w:spacing w:val="-8"/>
        </w:rPr>
        <w:t xml:space="preserve"> </w:t>
      </w:r>
      <w:r>
        <w:t>exceeded</w:t>
      </w:r>
    </w:p>
    <w:p w14:paraId="56356BA3" w14:textId="77777777" w:rsidR="00BD140E" w:rsidRDefault="00BD140E">
      <w:pPr>
        <w:sectPr w:rsidR="00BD140E" w:rsidSect="00533CBA">
          <w:pgSz w:w="11910" w:h="16840"/>
          <w:pgMar w:top="1320" w:right="980" w:bottom="1320" w:left="980" w:header="340" w:footer="1120" w:gutter="0"/>
          <w:cols w:space="720"/>
          <w:docGrid w:linePitch="299"/>
        </w:sectPr>
      </w:pPr>
      <w:bookmarkStart w:id="160" w:name="_The_Chief_Engineer_must:"/>
      <w:bookmarkEnd w:id="160"/>
    </w:p>
    <w:p w14:paraId="32F6C041" w14:textId="3A568B31" w:rsidR="00263906" w:rsidRDefault="00CD6291" w:rsidP="00CD6291">
      <w:pPr>
        <w:pStyle w:val="ListParagraph"/>
        <w:numPr>
          <w:ilvl w:val="2"/>
          <w:numId w:val="7"/>
        </w:numPr>
        <w:tabs>
          <w:tab w:val="left" w:pos="964"/>
          <w:tab w:val="left" w:pos="965"/>
        </w:tabs>
        <w:spacing w:before="99"/>
        <w:ind w:hanging="361"/>
      </w:pPr>
      <w:bookmarkStart w:id="161" w:name="o_Ensure_that_Engine_department_personne"/>
      <w:bookmarkEnd w:id="161"/>
      <w:r>
        <w:lastRenderedPageBreak/>
        <w:t>The Chief Engineer</w:t>
      </w:r>
      <w:r>
        <w:rPr>
          <w:spacing w:val="-3"/>
        </w:rPr>
        <w:t xml:space="preserve"> </w:t>
      </w:r>
      <w:r>
        <w:t>must:</w:t>
      </w:r>
    </w:p>
    <w:p w14:paraId="56356BA4" w14:textId="7EC0512A" w:rsidR="00BD140E" w:rsidRDefault="00FF6A2E">
      <w:pPr>
        <w:pStyle w:val="ListParagraph"/>
        <w:numPr>
          <w:ilvl w:val="3"/>
          <w:numId w:val="7"/>
        </w:numPr>
        <w:tabs>
          <w:tab w:val="left" w:pos="1720"/>
          <w:tab w:val="left" w:pos="1721"/>
        </w:tabs>
        <w:spacing w:before="86" w:line="223" w:lineRule="auto"/>
        <w:ind w:right="420"/>
      </w:pPr>
      <w:r>
        <w:t>Ensure that Engine department personnel are chemical testing the boiler water and treating the feed water as per maker’s</w:t>
      </w:r>
      <w:r>
        <w:rPr>
          <w:spacing w:val="-6"/>
        </w:rPr>
        <w:t xml:space="preserve"> </w:t>
      </w:r>
      <w:r>
        <w:t>recommendations</w:t>
      </w:r>
    </w:p>
    <w:p w14:paraId="56356BA5" w14:textId="77777777" w:rsidR="00BD140E" w:rsidRDefault="00FF6A2E">
      <w:pPr>
        <w:pStyle w:val="ListParagraph"/>
        <w:numPr>
          <w:ilvl w:val="3"/>
          <w:numId w:val="7"/>
        </w:numPr>
        <w:tabs>
          <w:tab w:val="left" w:pos="1720"/>
          <w:tab w:val="left" w:pos="1721"/>
        </w:tabs>
        <w:spacing w:before="136" w:line="223" w:lineRule="auto"/>
        <w:ind w:right="419"/>
      </w:pPr>
      <w:bookmarkStart w:id="162" w:name="o_Personally_test_the_boiler_water_once_"/>
      <w:bookmarkEnd w:id="162"/>
      <w:r>
        <w:t>Personally test the boiler water once a month and compare with readings recorded by responsible</w:t>
      </w:r>
      <w:r>
        <w:rPr>
          <w:spacing w:val="-2"/>
        </w:rPr>
        <w:t xml:space="preserve"> </w:t>
      </w:r>
      <w:r>
        <w:t>engineer</w:t>
      </w:r>
    </w:p>
    <w:p w14:paraId="56356BA6" w14:textId="77777777" w:rsidR="00BD140E" w:rsidRDefault="00FF6A2E">
      <w:pPr>
        <w:pStyle w:val="ListParagraph"/>
        <w:numPr>
          <w:ilvl w:val="3"/>
          <w:numId w:val="7"/>
        </w:numPr>
        <w:tabs>
          <w:tab w:val="left" w:pos="1720"/>
          <w:tab w:val="left" w:pos="1721"/>
        </w:tabs>
        <w:spacing w:before="137" w:line="223" w:lineRule="auto"/>
        <w:ind w:right="415"/>
      </w:pPr>
      <w:bookmarkStart w:id="163" w:name="o_Carry_a_stock_of_chemicals_sufficient_"/>
      <w:bookmarkEnd w:id="163"/>
      <w:r>
        <w:t>Carry a stock of chemicals sufficient to degrease each boiler twice in case of oil contamination of</w:t>
      </w:r>
      <w:r>
        <w:rPr>
          <w:spacing w:val="-2"/>
        </w:rPr>
        <w:t xml:space="preserve"> </w:t>
      </w:r>
      <w:r>
        <w:t>boilers</w:t>
      </w:r>
    </w:p>
    <w:p w14:paraId="56356BA7" w14:textId="77777777" w:rsidR="00BD140E" w:rsidRDefault="00FF6A2E">
      <w:pPr>
        <w:pStyle w:val="ListParagraph"/>
        <w:numPr>
          <w:ilvl w:val="3"/>
          <w:numId w:val="7"/>
        </w:numPr>
        <w:tabs>
          <w:tab w:val="left" w:pos="1720"/>
          <w:tab w:val="left" w:pos="1721"/>
        </w:tabs>
        <w:spacing w:before="137" w:line="223" w:lineRule="auto"/>
        <w:ind w:right="413"/>
      </w:pPr>
      <w:bookmarkStart w:id="164" w:name="o_Tabulate_results_of_chemical_testing_o"/>
      <w:bookmarkEnd w:id="164"/>
      <w:r>
        <w:t>Tabulate results of chemical testing on the record sheet for monthly reporting</w:t>
      </w:r>
      <w:r>
        <w:rPr>
          <w:spacing w:val="-39"/>
        </w:rPr>
        <w:t xml:space="preserve"> </w:t>
      </w:r>
      <w:r>
        <w:t>to chemicals supplier and head</w:t>
      </w:r>
      <w:r>
        <w:rPr>
          <w:spacing w:val="2"/>
        </w:rPr>
        <w:t xml:space="preserve"> </w:t>
      </w:r>
      <w:r>
        <w:t>office</w:t>
      </w:r>
    </w:p>
    <w:p w14:paraId="56356BA8" w14:textId="77777777" w:rsidR="00BD140E" w:rsidRDefault="00FF6A2E">
      <w:pPr>
        <w:pStyle w:val="ListParagraph"/>
        <w:numPr>
          <w:ilvl w:val="2"/>
          <w:numId w:val="7"/>
        </w:numPr>
        <w:tabs>
          <w:tab w:val="left" w:pos="1032"/>
          <w:tab w:val="left" w:pos="1033"/>
        </w:tabs>
        <w:spacing w:before="122"/>
        <w:ind w:left="1032" w:hanging="429"/>
      </w:pPr>
      <w:bookmarkStart w:id="165" w:name="__It_is_preferable_to_blow_down_under_l"/>
      <w:bookmarkEnd w:id="165"/>
      <w:r>
        <w:t>It is preferable to blow down under light steam load</w:t>
      </w:r>
      <w:r>
        <w:rPr>
          <w:spacing w:val="-7"/>
        </w:rPr>
        <w:t xml:space="preserve"> </w:t>
      </w:r>
      <w:r>
        <w:t>conditions</w:t>
      </w:r>
    </w:p>
    <w:p w14:paraId="56356BA9" w14:textId="77777777" w:rsidR="00BD140E" w:rsidRDefault="00FF6A2E">
      <w:pPr>
        <w:pStyle w:val="ListParagraph"/>
        <w:numPr>
          <w:ilvl w:val="2"/>
          <w:numId w:val="7"/>
        </w:numPr>
        <w:tabs>
          <w:tab w:val="left" w:pos="964"/>
          <w:tab w:val="left" w:pos="965"/>
        </w:tabs>
        <w:ind w:hanging="361"/>
      </w:pPr>
      <w:bookmarkStart w:id="166" w:name="_A_single_blow,_using_the_drum_blow_dow"/>
      <w:bookmarkEnd w:id="166"/>
      <w:r>
        <w:t>A single blow, using the drum blow down valves are normally</w:t>
      </w:r>
      <w:r>
        <w:rPr>
          <w:spacing w:val="-8"/>
        </w:rPr>
        <w:t xml:space="preserve"> </w:t>
      </w:r>
      <w:r>
        <w:t>sufficient</w:t>
      </w:r>
    </w:p>
    <w:p w14:paraId="56356BAA" w14:textId="77777777" w:rsidR="00BD140E" w:rsidRDefault="00FF6A2E">
      <w:pPr>
        <w:pStyle w:val="ListParagraph"/>
        <w:numPr>
          <w:ilvl w:val="2"/>
          <w:numId w:val="7"/>
        </w:numPr>
        <w:tabs>
          <w:tab w:val="left" w:pos="964"/>
          <w:tab w:val="left" w:pos="965"/>
        </w:tabs>
        <w:spacing w:before="121" w:line="237" w:lineRule="auto"/>
        <w:ind w:right="415"/>
      </w:pPr>
      <w:bookmarkStart w:id="167" w:name="_Where_water-wall_header_drain_valves_a"/>
      <w:bookmarkEnd w:id="167"/>
      <w:r>
        <w:t>Where water-wall header drain valves are fitted, the system must only be blown down on light</w:t>
      </w:r>
      <w:r>
        <w:rPr>
          <w:spacing w:val="-3"/>
        </w:rPr>
        <w:t xml:space="preserve"> </w:t>
      </w:r>
      <w:r>
        <w:t>load</w:t>
      </w:r>
    </w:p>
    <w:p w14:paraId="56356BAB" w14:textId="77777777" w:rsidR="00BD140E" w:rsidRDefault="00FF6A2E">
      <w:pPr>
        <w:pStyle w:val="ListParagraph"/>
        <w:numPr>
          <w:ilvl w:val="2"/>
          <w:numId w:val="7"/>
        </w:numPr>
        <w:tabs>
          <w:tab w:val="left" w:pos="964"/>
          <w:tab w:val="left" w:pos="965"/>
        </w:tabs>
        <w:spacing w:before="121" w:line="237" w:lineRule="auto"/>
        <w:ind w:right="415"/>
      </w:pPr>
      <w:bookmarkStart w:id="168" w:name="_If_blowing_down_in_port,_exercise_care"/>
      <w:bookmarkEnd w:id="168"/>
      <w:r>
        <w:t>If</w:t>
      </w:r>
      <w:r>
        <w:rPr>
          <w:spacing w:val="-9"/>
        </w:rPr>
        <w:t xml:space="preserve"> </w:t>
      </w:r>
      <w:r>
        <w:t>blowing</w:t>
      </w:r>
      <w:r>
        <w:rPr>
          <w:spacing w:val="-9"/>
        </w:rPr>
        <w:t xml:space="preserve"> </w:t>
      </w:r>
      <w:r>
        <w:t>down</w:t>
      </w:r>
      <w:r>
        <w:rPr>
          <w:spacing w:val="-9"/>
        </w:rPr>
        <w:t xml:space="preserve"> </w:t>
      </w:r>
      <w:r>
        <w:t>in</w:t>
      </w:r>
      <w:r>
        <w:rPr>
          <w:spacing w:val="-9"/>
        </w:rPr>
        <w:t xml:space="preserve"> </w:t>
      </w:r>
      <w:r>
        <w:t>port,</w:t>
      </w:r>
      <w:r>
        <w:rPr>
          <w:spacing w:val="-8"/>
        </w:rPr>
        <w:t xml:space="preserve"> </w:t>
      </w:r>
      <w:r>
        <w:t>exercise</w:t>
      </w:r>
      <w:r>
        <w:rPr>
          <w:spacing w:val="-9"/>
        </w:rPr>
        <w:t xml:space="preserve"> </w:t>
      </w:r>
      <w:r>
        <w:t>care</w:t>
      </w:r>
      <w:r>
        <w:rPr>
          <w:spacing w:val="-9"/>
        </w:rPr>
        <w:t xml:space="preserve"> </w:t>
      </w:r>
      <w:r>
        <w:t>if</w:t>
      </w:r>
      <w:r>
        <w:rPr>
          <w:spacing w:val="-9"/>
        </w:rPr>
        <w:t xml:space="preserve"> </w:t>
      </w:r>
      <w:r>
        <w:t>the</w:t>
      </w:r>
      <w:r>
        <w:rPr>
          <w:spacing w:val="-9"/>
        </w:rPr>
        <w:t xml:space="preserve"> </w:t>
      </w:r>
      <w:r>
        <w:t>ship's</w:t>
      </w:r>
      <w:r>
        <w:rPr>
          <w:spacing w:val="-9"/>
        </w:rPr>
        <w:t xml:space="preserve"> </w:t>
      </w:r>
      <w:r>
        <w:t>side</w:t>
      </w:r>
      <w:r>
        <w:rPr>
          <w:spacing w:val="-9"/>
        </w:rPr>
        <w:t xml:space="preserve"> </w:t>
      </w:r>
      <w:r>
        <w:t>valve</w:t>
      </w:r>
      <w:r>
        <w:rPr>
          <w:spacing w:val="-9"/>
        </w:rPr>
        <w:t xml:space="preserve"> </w:t>
      </w:r>
      <w:r>
        <w:t>is</w:t>
      </w:r>
      <w:r>
        <w:rPr>
          <w:spacing w:val="-9"/>
        </w:rPr>
        <w:t xml:space="preserve"> </w:t>
      </w:r>
      <w:r>
        <w:t>above</w:t>
      </w:r>
      <w:r>
        <w:rPr>
          <w:spacing w:val="-4"/>
        </w:rPr>
        <w:t xml:space="preserve"> </w:t>
      </w:r>
      <w:r>
        <w:t>water</w:t>
      </w:r>
      <w:r>
        <w:rPr>
          <w:spacing w:val="-9"/>
        </w:rPr>
        <w:t xml:space="preserve"> </w:t>
      </w:r>
      <w:r>
        <w:t>and</w:t>
      </w:r>
      <w:r>
        <w:rPr>
          <w:spacing w:val="-8"/>
        </w:rPr>
        <w:t xml:space="preserve"> </w:t>
      </w:r>
      <w:r>
        <w:t>craft</w:t>
      </w:r>
      <w:r>
        <w:rPr>
          <w:spacing w:val="-8"/>
        </w:rPr>
        <w:t xml:space="preserve"> </w:t>
      </w:r>
      <w:r>
        <w:t>are alongside. Open the valves for a very short period</w:t>
      </w:r>
      <w:r>
        <w:rPr>
          <w:spacing w:val="-7"/>
        </w:rPr>
        <w:t xml:space="preserve"> </w:t>
      </w:r>
      <w:r>
        <w:t>only</w:t>
      </w:r>
    </w:p>
    <w:p w14:paraId="56356BAC" w14:textId="77777777" w:rsidR="00BD140E" w:rsidRDefault="00FF6A2E">
      <w:pPr>
        <w:pStyle w:val="ListParagraph"/>
        <w:numPr>
          <w:ilvl w:val="2"/>
          <w:numId w:val="7"/>
        </w:numPr>
        <w:tabs>
          <w:tab w:val="left" w:pos="964"/>
          <w:tab w:val="left" w:pos="965"/>
        </w:tabs>
        <w:spacing w:before="122" w:line="237" w:lineRule="auto"/>
        <w:ind w:right="414"/>
      </w:pPr>
      <w:bookmarkStart w:id="169" w:name="_Remote_level_indicators_must_be_consid"/>
      <w:bookmarkEnd w:id="169"/>
      <w:r>
        <w:t>Remote</w:t>
      </w:r>
      <w:r>
        <w:rPr>
          <w:spacing w:val="-9"/>
        </w:rPr>
        <w:t xml:space="preserve"> </w:t>
      </w:r>
      <w:r>
        <w:t>level</w:t>
      </w:r>
      <w:r>
        <w:rPr>
          <w:spacing w:val="-8"/>
        </w:rPr>
        <w:t xml:space="preserve"> </w:t>
      </w:r>
      <w:r>
        <w:t>indicators</w:t>
      </w:r>
      <w:r>
        <w:rPr>
          <w:spacing w:val="-8"/>
        </w:rPr>
        <w:t xml:space="preserve"> </w:t>
      </w:r>
      <w:r>
        <w:t>must</w:t>
      </w:r>
      <w:r>
        <w:rPr>
          <w:spacing w:val="-8"/>
        </w:rPr>
        <w:t xml:space="preserve"> </w:t>
      </w:r>
      <w:r>
        <w:t>be</w:t>
      </w:r>
      <w:r>
        <w:rPr>
          <w:spacing w:val="-8"/>
        </w:rPr>
        <w:t xml:space="preserve"> </w:t>
      </w:r>
      <w:r>
        <w:t>considered</w:t>
      </w:r>
      <w:r>
        <w:rPr>
          <w:spacing w:val="-8"/>
        </w:rPr>
        <w:t xml:space="preserve"> </w:t>
      </w:r>
      <w:r>
        <w:t>to</w:t>
      </w:r>
      <w:r>
        <w:rPr>
          <w:spacing w:val="-8"/>
        </w:rPr>
        <w:t xml:space="preserve"> </w:t>
      </w:r>
      <w:r>
        <w:t>be</w:t>
      </w:r>
      <w:r>
        <w:rPr>
          <w:spacing w:val="-8"/>
        </w:rPr>
        <w:t xml:space="preserve"> </w:t>
      </w:r>
      <w:r>
        <w:t>indicators</w:t>
      </w:r>
      <w:r>
        <w:rPr>
          <w:spacing w:val="-9"/>
        </w:rPr>
        <w:t xml:space="preserve"> </w:t>
      </w:r>
      <w:r>
        <w:t>only</w:t>
      </w:r>
      <w:r>
        <w:rPr>
          <w:spacing w:val="-10"/>
        </w:rPr>
        <w:t xml:space="preserve"> </w:t>
      </w:r>
      <w:r>
        <w:t>and</w:t>
      </w:r>
      <w:r>
        <w:rPr>
          <w:spacing w:val="-9"/>
        </w:rPr>
        <w:t xml:space="preserve"> </w:t>
      </w:r>
      <w:r>
        <w:t>their</w:t>
      </w:r>
      <w:r>
        <w:rPr>
          <w:spacing w:val="-8"/>
        </w:rPr>
        <w:t xml:space="preserve"> </w:t>
      </w:r>
      <w:r>
        <w:t>readings</w:t>
      </w:r>
      <w:r>
        <w:rPr>
          <w:spacing w:val="-9"/>
        </w:rPr>
        <w:t xml:space="preserve"> </w:t>
      </w:r>
      <w:r>
        <w:t>must be frequently checked against the directly mounted boiler gauge</w:t>
      </w:r>
      <w:r>
        <w:rPr>
          <w:spacing w:val="-10"/>
        </w:rPr>
        <w:t xml:space="preserve"> </w:t>
      </w:r>
      <w:r>
        <w:t>glasses</w:t>
      </w:r>
    </w:p>
    <w:p w14:paraId="56356BAD" w14:textId="77777777" w:rsidR="00BD140E" w:rsidRDefault="00FF6A2E">
      <w:pPr>
        <w:pStyle w:val="ListParagraph"/>
        <w:numPr>
          <w:ilvl w:val="2"/>
          <w:numId w:val="7"/>
        </w:numPr>
        <w:tabs>
          <w:tab w:val="left" w:pos="964"/>
          <w:tab w:val="left" w:pos="965"/>
        </w:tabs>
        <w:spacing w:before="123" w:line="237" w:lineRule="auto"/>
        <w:ind w:right="422"/>
      </w:pPr>
      <w:bookmarkStart w:id="170" w:name="_In_the_event_of_water_falling_or_risin"/>
      <w:bookmarkEnd w:id="170"/>
      <w:r>
        <w:t>In the event of water falling or rising below the visible range of the water gauge, the following course of action must be</w:t>
      </w:r>
      <w:r>
        <w:rPr>
          <w:spacing w:val="-2"/>
        </w:rPr>
        <w:t xml:space="preserve"> </w:t>
      </w:r>
      <w:r>
        <w:t>taken:</w:t>
      </w:r>
    </w:p>
    <w:p w14:paraId="56356BAE" w14:textId="77777777" w:rsidR="00BD140E" w:rsidRDefault="00FF6A2E">
      <w:pPr>
        <w:pStyle w:val="ListParagraph"/>
        <w:numPr>
          <w:ilvl w:val="3"/>
          <w:numId w:val="7"/>
        </w:numPr>
        <w:tabs>
          <w:tab w:val="left" w:pos="1720"/>
          <w:tab w:val="left" w:pos="1721"/>
        </w:tabs>
        <w:spacing w:before="120"/>
        <w:ind w:hanging="359"/>
      </w:pPr>
      <w:bookmarkStart w:id="171" w:name="o_Extinguish_the_burners_immediately"/>
      <w:bookmarkEnd w:id="171"/>
      <w:r>
        <w:t>Extinguish the burners</w:t>
      </w:r>
      <w:r>
        <w:rPr>
          <w:spacing w:val="-2"/>
        </w:rPr>
        <w:t xml:space="preserve"> </w:t>
      </w:r>
      <w:r>
        <w:t>immediately</w:t>
      </w:r>
    </w:p>
    <w:p w14:paraId="56356BAF" w14:textId="77777777" w:rsidR="00BD140E" w:rsidRDefault="00FF6A2E">
      <w:pPr>
        <w:pStyle w:val="ListParagraph"/>
        <w:numPr>
          <w:ilvl w:val="3"/>
          <w:numId w:val="7"/>
        </w:numPr>
        <w:tabs>
          <w:tab w:val="left" w:pos="1720"/>
          <w:tab w:val="left" w:pos="1721"/>
        </w:tabs>
        <w:spacing w:before="100"/>
        <w:ind w:hanging="359"/>
      </w:pPr>
      <w:bookmarkStart w:id="172" w:name="o_Close_the_feed_check_valve"/>
      <w:bookmarkEnd w:id="172"/>
      <w:r>
        <w:t>Close the feed check</w:t>
      </w:r>
      <w:r>
        <w:rPr>
          <w:spacing w:val="-2"/>
        </w:rPr>
        <w:t xml:space="preserve"> </w:t>
      </w:r>
      <w:r>
        <w:t>valve</w:t>
      </w:r>
    </w:p>
    <w:p w14:paraId="56356BB0" w14:textId="77777777" w:rsidR="00BD140E" w:rsidRDefault="00FF6A2E">
      <w:pPr>
        <w:pStyle w:val="ListParagraph"/>
        <w:numPr>
          <w:ilvl w:val="3"/>
          <w:numId w:val="7"/>
        </w:numPr>
        <w:tabs>
          <w:tab w:val="left" w:pos="1720"/>
          <w:tab w:val="left" w:pos="1721"/>
        </w:tabs>
        <w:spacing w:before="100"/>
        <w:ind w:hanging="359"/>
      </w:pPr>
      <w:bookmarkStart w:id="173" w:name="o_Close_the_steam_stop_valves"/>
      <w:bookmarkEnd w:id="173"/>
      <w:r>
        <w:t>Close the steam stop</w:t>
      </w:r>
      <w:r>
        <w:rPr>
          <w:spacing w:val="-3"/>
        </w:rPr>
        <w:t xml:space="preserve"> </w:t>
      </w:r>
      <w:r>
        <w:t>valves</w:t>
      </w:r>
    </w:p>
    <w:p w14:paraId="56356BB1" w14:textId="77777777" w:rsidR="00BD140E" w:rsidRDefault="00FF6A2E">
      <w:pPr>
        <w:pStyle w:val="ListParagraph"/>
        <w:numPr>
          <w:ilvl w:val="3"/>
          <w:numId w:val="7"/>
        </w:numPr>
        <w:tabs>
          <w:tab w:val="left" w:pos="1720"/>
          <w:tab w:val="left" w:pos="1721"/>
        </w:tabs>
        <w:spacing w:before="113" w:line="223" w:lineRule="auto"/>
        <w:ind w:right="420"/>
      </w:pPr>
      <w:bookmarkStart w:id="174" w:name="o_If_boiler_has_super_heater,_maintain_s"/>
      <w:bookmarkEnd w:id="174"/>
      <w:r>
        <w:t>If boiler has super heater, maintain steam flow through the super heater by opening the vents</w:t>
      </w:r>
    </w:p>
    <w:p w14:paraId="56356BB2" w14:textId="77777777" w:rsidR="00BD140E" w:rsidRDefault="00FF6A2E">
      <w:pPr>
        <w:pStyle w:val="ListParagraph"/>
        <w:numPr>
          <w:ilvl w:val="3"/>
          <w:numId w:val="7"/>
        </w:numPr>
        <w:tabs>
          <w:tab w:val="left" w:pos="1720"/>
          <w:tab w:val="left" w:pos="1721"/>
        </w:tabs>
        <w:spacing w:before="123"/>
        <w:ind w:hanging="359"/>
      </w:pPr>
      <w:bookmarkStart w:id="175" w:name="o_Stop_the_forced_draught_supply_after_a"/>
      <w:bookmarkEnd w:id="175"/>
      <w:r>
        <w:t>Stop the forced draught supply after a full</w:t>
      </w:r>
      <w:r>
        <w:rPr>
          <w:spacing w:val="-6"/>
        </w:rPr>
        <w:t xml:space="preserve"> </w:t>
      </w:r>
      <w:r>
        <w:t>purge</w:t>
      </w:r>
    </w:p>
    <w:p w14:paraId="56356BB3" w14:textId="77777777" w:rsidR="00BD140E" w:rsidRDefault="00FF6A2E">
      <w:pPr>
        <w:pStyle w:val="ListParagraph"/>
        <w:numPr>
          <w:ilvl w:val="3"/>
          <w:numId w:val="7"/>
        </w:numPr>
        <w:tabs>
          <w:tab w:val="left" w:pos="1720"/>
          <w:tab w:val="left" w:pos="1721"/>
        </w:tabs>
        <w:spacing w:before="113" w:line="223" w:lineRule="auto"/>
        <w:ind w:right="414"/>
      </w:pPr>
      <w:bookmarkStart w:id="176" w:name="o_Add_water_only_when_the_boiler_has_coo"/>
      <w:bookmarkEnd w:id="176"/>
      <w:r>
        <w:t>Add water only when the boiler has cooled sufficiently to prevent water coming in contact with overheated pressure</w:t>
      </w:r>
      <w:r>
        <w:rPr>
          <w:spacing w:val="-3"/>
        </w:rPr>
        <w:t xml:space="preserve"> </w:t>
      </w:r>
      <w:r>
        <w:t>parts</w:t>
      </w:r>
    </w:p>
    <w:p w14:paraId="56356BB4" w14:textId="77777777" w:rsidR="00BD140E" w:rsidRDefault="00BD140E">
      <w:pPr>
        <w:pStyle w:val="BodyText"/>
        <w:spacing w:before="1"/>
        <w:ind w:left="0"/>
        <w:rPr>
          <w:sz w:val="20"/>
        </w:rPr>
      </w:pPr>
    </w:p>
    <w:p w14:paraId="56356BB5" w14:textId="77777777" w:rsidR="00BD140E" w:rsidRDefault="00FF6A2E">
      <w:pPr>
        <w:pStyle w:val="Heading2"/>
        <w:numPr>
          <w:ilvl w:val="1"/>
          <w:numId w:val="7"/>
        </w:numPr>
        <w:tabs>
          <w:tab w:val="left" w:pos="748"/>
          <w:tab w:val="left" w:pos="749"/>
        </w:tabs>
      </w:pPr>
      <w:bookmarkStart w:id="177" w:name="6.2_Combustion_system_and_operation"/>
      <w:bookmarkStart w:id="178" w:name="_bookmark24"/>
      <w:bookmarkEnd w:id="177"/>
      <w:bookmarkEnd w:id="178"/>
      <w:r>
        <w:t>Combustion system and</w:t>
      </w:r>
      <w:r>
        <w:rPr>
          <w:spacing w:val="-3"/>
        </w:rPr>
        <w:t xml:space="preserve"> </w:t>
      </w:r>
      <w:r>
        <w:t>operation</w:t>
      </w:r>
    </w:p>
    <w:p w14:paraId="56356BB6" w14:textId="77777777" w:rsidR="00BD140E" w:rsidRDefault="00FF6A2E">
      <w:pPr>
        <w:pStyle w:val="BodyText"/>
        <w:spacing w:before="120"/>
        <w:ind w:left="575"/>
      </w:pPr>
      <w:bookmarkStart w:id="179" w:name="Ensure_complete_burning_of_fuel_with_the"/>
      <w:bookmarkEnd w:id="179"/>
      <w:r>
        <w:t>Ensure complete burning of fuel with the minimum amount of air by:</w:t>
      </w:r>
    </w:p>
    <w:p w14:paraId="56356BB7" w14:textId="77777777" w:rsidR="00BD140E" w:rsidRDefault="00000000">
      <w:pPr>
        <w:pStyle w:val="ListParagraph"/>
        <w:numPr>
          <w:ilvl w:val="2"/>
          <w:numId w:val="7"/>
        </w:numPr>
        <w:tabs>
          <w:tab w:val="left" w:pos="964"/>
          <w:tab w:val="left" w:pos="965"/>
        </w:tabs>
        <w:spacing w:before="122" w:line="237" w:lineRule="auto"/>
        <w:ind w:right="420"/>
      </w:pPr>
      <w:r>
        <w:pict w14:anchorId="56356CFF">
          <v:shape id="_x0000_s2072" type="#_x0000_t202" style="position:absolute;left:0;text-align:left;margin-left:55pt;margin-top:39.8pt;width:483pt;height:44pt;z-index:-251638784;mso-wrap-distance-left:0;mso-wrap-distance-right:0;mso-position-horizontal-relative:page" filled="f" strokecolor="#2c4079" strokeweight="2.22pt">
            <v:textbox inset="0,0,0,0">
              <w:txbxContent>
                <w:p w14:paraId="56356D4B" w14:textId="77777777" w:rsidR="00BD140E" w:rsidRDefault="00FF6A2E">
                  <w:pPr>
                    <w:pStyle w:val="BodyText"/>
                    <w:spacing w:before="18" w:line="265" w:lineRule="exact"/>
                    <w:ind w:left="29"/>
                  </w:pPr>
                  <w:bookmarkStart w:id="180" w:name="Note:__Check_the_temperature_at_the_fuel"/>
                  <w:bookmarkEnd w:id="180"/>
                  <w:r>
                    <w:rPr>
                      <w:color w:val="2C4079"/>
                    </w:rPr>
                    <w:t>Note:</w:t>
                  </w:r>
                </w:p>
                <w:p w14:paraId="56356D4C" w14:textId="77777777" w:rsidR="00BD140E" w:rsidRDefault="00FF6A2E">
                  <w:pPr>
                    <w:pStyle w:val="BodyText"/>
                    <w:spacing w:before="0"/>
                    <w:ind w:left="29"/>
                  </w:pPr>
                  <w:r>
                    <w:rPr>
                      <w:color w:val="2C4079"/>
                    </w:rPr>
                    <w:t>Check the temperature at the fuel delivery rail to the boilers and not at the heaters, as considerable heat loss can take place between these two points.</w:t>
                  </w:r>
                </w:p>
              </w:txbxContent>
            </v:textbox>
            <w10:wrap type="topAndBottom" anchorx="page"/>
          </v:shape>
        </w:pict>
      </w:r>
      <w:bookmarkStart w:id="181" w:name="_Injecting_the_fuel_into_the_furnace_in"/>
      <w:bookmarkEnd w:id="181"/>
      <w:r w:rsidR="00FF6A2E">
        <w:t>Injecting</w:t>
      </w:r>
      <w:r w:rsidR="00FF6A2E">
        <w:rPr>
          <w:spacing w:val="-13"/>
        </w:rPr>
        <w:t xml:space="preserve"> </w:t>
      </w:r>
      <w:r w:rsidR="00FF6A2E">
        <w:t>the</w:t>
      </w:r>
      <w:r w:rsidR="00FF6A2E">
        <w:rPr>
          <w:spacing w:val="-12"/>
        </w:rPr>
        <w:t xml:space="preserve"> </w:t>
      </w:r>
      <w:r w:rsidR="00FF6A2E">
        <w:t>fuel</w:t>
      </w:r>
      <w:r w:rsidR="00FF6A2E">
        <w:rPr>
          <w:spacing w:val="-13"/>
        </w:rPr>
        <w:t xml:space="preserve"> </w:t>
      </w:r>
      <w:r w:rsidR="00FF6A2E">
        <w:t>into</w:t>
      </w:r>
      <w:r w:rsidR="00FF6A2E">
        <w:rPr>
          <w:spacing w:val="-13"/>
        </w:rPr>
        <w:t xml:space="preserve"> </w:t>
      </w:r>
      <w:r w:rsidR="00FF6A2E">
        <w:t>the</w:t>
      </w:r>
      <w:r w:rsidR="00FF6A2E">
        <w:rPr>
          <w:spacing w:val="-13"/>
        </w:rPr>
        <w:t xml:space="preserve"> </w:t>
      </w:r>
      <w:r w:rsidR="00FF6A2E">
        <w:t>furnace</w:t>
      </w:r>
      <w:r w:rsidR="00FF6A2E">
        <w:rPr>
          <w:spacing w:val="-13"/>
        </w:rPr>
        <w:t xml:space="preserve"> </w:t>
      </w:r>
      <w:r w:rsidR="00FF6A2E">
        <w:t>in</w:t>
      </w:r>
      <w:r w:rsidR="00FF6A2E">
        <w:rPr>
          <w:spacing w:val="-12"/>
        </w:rPr>
        <w:t xml:space="preserve"> </w:t>
      </w:r>
      <w:r w:rsidR="00FF6A2E">
        <w:t>a</w:t>
      </w:r>
      <w:r w:rsidR="00FF6A2E">
        <w:rPr>
          <w:spacing w:val="-12"/>
        </w:rPr>
        <w:t xml:space="preserve"> </w:t>
      </w:r>
      <w:r w:rsidR="00FF6A2E">
        <w:t>finely</w:t>
      </w:r>
      <w:r w:rsidR="00FF6A2E">
        <w:rPr>
          <w:spacing w:val="-13"/>
        </w:rPr>
        <w:t xml:space="preserve"> </w:t>
      </w:r>
      <w:proofErr w:type="spellStart"/>
      <w:r w:rsidR="00FF6A2E">
        <w:t>atomised</w:t>
      </w:r>
      <w:proofErr w:type="spellEnd"/>
      <w:r w:rsidR="00FF6A2E">
        <w:rPr>
          <w:spacing w:val="-13"/>
        </w:rPr>
        <w:t xml:space="preserve"> </w:t>
      </w:r>
      <w:r w:rsidR="00FF6A2E">
        <w:t>state.</w:t>
      </w:r>
      <w:r w:rsidR="00FF6A2E">
        <w:rPr>
          <w:spacing w:val="-12"/>
        </w:rPr>
        <w:t xml:space="preserve"> </w:t>
      </w:r>
      <w:r w:rsidR="00FF6A2E">
        <w:t>Obtain</w:t>
      </w:r>
      <w:r w:rsidR="00FF6A2E">
        <w:rPr>
          <w:spacing w:val="-12"/>
        </w:rPr>
        <w:t xml:space="preserve"> </w:t>
      </w:r>
      <w:r w:rsidR="00FF6A2E">
        <w:t>the</w:t>
      </w:r>
      <w:r w:rsidR="00FF6A2E">
        <w:rPr>
          <w:spacing w:val="-14"/>
        </w:rPr>
        <w:t xml:space="preserve"> </w:t>
      </w:r>
      <w:r w:rsidR="00FF6A2E">
        <w:t>required</w:t>
      </w:r>
      <w:r w:rsidR="00FF6A2E">
        <w:rPr>
          <w:spacing w:val="-12"/>
        </w:rPr>
        <w:t xml:space="preserve"> </w:t>
      </w:r>
      <w:r w:rsidR="00FF6A2E">
        <w:t>viscosity for correct atomizing from a temperature viscosity</w:t>
      </w:r>
      <w:r w:rsidR="00FF6A2E">
        <w:rPr>
          <w:spacing w:val="-6"/>
        </w:rPr>
        <w:t xml:space="preserve"> </w:t>
      </w:r>
      <w:r w:rsidR="00FF6A2E">
        <w:t>chart</w:t>
      </w:r>
    </w:p>
    <w:p w14:paraId="56356BB8" w14:textId="77777777" w:rsidR="00BD140E" w:rsidRDefault="00FF6A2E">
      <w:pPr>
        <w:pStyle w:val="ListParagraph"/>
        <w:numPr>
          <w:ilvl w:val="2"/>
          <w:numId w:val="7"/>
        </w:numPr>
        <w:tabs>
          <w:tab w:val="left" w:pos="964"/>
          <w:tab w:val="left" w:pos="965"/>
        </w:tabs>
        <w:spacing w:before="91" w:after="118"/>
        <w:ind w:hanging="361"/>
      </w:pPr>
      <w:bookmarkStart w:id="182" w:name="_Regulating_air_quantity_and_mixture_by"/>
      <w:bookmarkEnd w:id="182"/>
      <w:r>
        <w:t>Regulating air quantity and mixture by correct adjustment of the fan</w:t>
      </w:r>
      <w:r>
        <w:rPr>
          <w:spacing w:val="-14"/>
        </w:rPr>
        <w:t xml:space="preserve"> </w:t>
      </w:r>
      <w:r>
        <w:t>dampers</w:t>
      </w:r>
    </w:p>
    <w:p w14:paraId="56356BB9" w14:textId="77777777" w:rsidR="00BD140E" w:rsidRDefault="00000000">
      <w:pPr>
        <w:pStyle w:val="BodyText"/>
        <w:spacing w:before="0"/>
        <w:ind w:left="96"/>
        <w:rPr>
          <w:sz w:val="20"/>
        </w:rPr>
      </w:pPr>
      <w:r>
        <w:rPr>
          <w:position w:val="-1"/>
          <w:sz w:val="20"/>
        </w:rPr>
      </w:r>
      <w:r>
        <w:rPr>
          <w:position w:val="-1"/>
          <w:sz w:val="20"/>
        </w:rPr>
        <w:pict w14:anchorId="56356D01">
          <v:shape id="_x0000_s2093" type="#_x0000_t202" style="width:485.4pt;height:44pt;mso-left-percent:-10001;mso-top-percent:-10001;mso-position-horizontal:absolute;mso-position-horizontal-relative:char;mso-position-vertical:absolute;mso-position-vertical-relative:line;mso-left-percent:-10001;mso-top-percent:-10001" filled="f" strokecolor="red" strokeweight="2.22pt">
            <v:textbox inset="0,0,0,0">
              <w:txbxContent>
                <w:p w14:paraId="56356D4D" w14:textId="77777777" w:rsidR="00BD140E" w:rsidRDefault="00FF6A2E">
                  <w:pPr>
                    <w:pStyle w:val="BodyText"/>
                    <w:spacing w:before="18"/>
                    <w:ind w:left="29"/>
                  </w:pPr>
                  <w:bookmarkStart w:id="183" w:name="Caution:__For_ships_which_are_provided_w"/>
                  <w:bookmarkEnd w:id="183"/>
                  <w:r>
                    <w:rPr>
                      <w:color w:val="FF0000"/>
                    </w:rPr>
                    <w:t>Caution:</w:t>
                  </w:r>
                </w:p>
                <w:p w14:paraId="56356D4E" w14:textId="77777777" w:rsidR="00BD140E" w:rsidRDefault="00FF6A2E">
                  <w:pPr>
                    <w:pStyle w:val="BodyText"/>
                    <w:spacing w:before="1"/>
                    <w:ind w:left="29"/>
                  </w:pPr>
                  <w:r>
                    <w:rPr>
                      <w:color w:val="FF0000"/>
                    </w:rPr>
                    <w:t xml:space="preserve">For ships which are provided with continuous excess oxygen </w:t>
                  </w:r>
                  <w:proofErr w:type="spellStart"/>
                  <w:r>
                    <w:rPr>
                      <w:color w:val="FF0000"/>
                    </w:rPr>
                    <w:t>analysers</w:t>
                  </w:r>
                  <w:proofErr w:type="spellEnd"/>
                  <w:r>
                    <w:rPr>
                      <w:color w:val="FF0000"/>
                    </w:rPr>
                    <w:t>, the O2 readings will be affected if there is any forced draught air leakage through casings.</w:t>
                  </w:r>
                </w:p>
              </w:txbxContent>
            </v:textbox>
            <w10:anchorlock/>
          </v:shape>
        </w:pict>
      </w:r>
    </w:p>
    <w:p w14:paraId="56356BBA" w14:textId="77777777" w:rsidR="00BD140E" w:rsidRDefault="00BD140E">
      <w:pPr>
        <w:rPr>
          <w:sz w:val="20"/>
        </w:rPr>
        <w:sectPr w:rsidR="00BD140E" w:rsidSect="00533CBA">
          <w:pgSz w:w="11910" w:h="16840"/>
          <w:pgMar w:top="1320" w:right="980" w:bottom="1320" w:left="980" w:header="340" w:footer="1120" w:gutter="0"/>
          <w:cols w:space="720"/>
          <w:docGrid w:linePitch="299"/>
        </w:sectPr>
      </w:pPr>
    </w:p>
    <w:p w14:paraId="56356BBB" w14:textId="77777777" w:rsidR="00BD140E" w:rsidRDefault="00BD140E">
      <w:pPr>
        <w:pStyle w:val="BodyText"/>
        <w:spacing w:before="0"/>
        <w:ind w:left="0"/>
        <w:rPr>
          <w:sz w:val="20"/>
        </w:rPr>
      </w:pPr>
    </w:p>
    <w:p w14:paraId="56356BBC" w14:textId="77777777" w:rsidR="00BD140E" w:rsidRDefault="00BD140E">
      <w:pPr>
        <w:pStyle w:val="BodyText"/>
        <w:spacing w:before="0"/>
        <w:ind w:left="0"/>
        <w:rPr>
          <w:sz w:val="20"/>
        </w:rPr>
      </w:pPr>
    </w:p>
    <w:p w14:paraId="56356BBD" w14:textId="77777777" w:rsidR="00BD140E" w:rsidRDefault="00BD140E">
      <w:pPr>
        <w:pStyle w:val="BodyText"/>
        <w:spacing w:before="0"/>
        <w:ind w:left="0"/>
        <w:rPr>
          <w:sz w:val="20"/>
        </w:rPr>
      </w:pPr>
    </w:p>
    <w:p w14:paraId="56356BBE" w14:textId="77777777" w:rsidR="00BD140E" w:rsidRDefault="00BD140E">
      <w:pPr>
        <w:pStyle w:val="BodyText"/>
        <w:spacing w:before="0"/>
        <w:ind w:left="0"/>
        <w:rPr>
          <w:sz w:val="20"/>
        </w:rPr>
      </w:pPr>
    </w:p>
    <w:p w14:paraId="56356BBF" w14:textId="77777777" w:rsidR="00BD140E" w:rsidRDefault="00BD140E">
      <w:pPr>
        <w:pStyle w:val="BodyText"/>
        <w:spacing w:before="1"/>
        <w:ind w:left="0"/>
        <w:rPr>
          <w:sz w:val="28"/>
        </w:rPr>
      </w:pPr>
    </w:p>
    <w:p w14:paraId="56356BC0" w14:textId="77777777" w:rsidR="00BD140E" w:rsidRDefault="00000000">
      <w:pPr>
        <w:pStyle w:val="BodyText"/>
        <w:spacing w:before="99"/>
        <w:ind w:left="575"/>
        <w:jc w:val="both"/>
      </w:pPr>
      <w:r>
        <w:pict w14:anchorId="56356D02">
          <v:shape id="_x0000_s2070" type="#_x0000_t202" style="position:absolute;left:0;text-align:left;margin-left:55pt;margin-top:-65.45pt;width:483pt;height:63.3pt;z-index:251682816;mso-position-horizontal-relative:page" filled="f" strokecolor="#2c4079" strokeweight="2.22pt">
            <v:textbox inset="0,0,0,0">
              <w:txbxContent>
                <w:p w14:paraId="56356D4F" w14:textId="77777777" w:rsidR="00BD140E" w:rsidRDefault="00FF6A2E">
                  <w:pPr>
                    <w:pStyle w:val="BodyText"/>
                    <w:spacing w:before="18" w:line="265" w:lineRule="exact"/>
                    <w:ind w:left="29"/>
                  </w:pPr>
                  <w:r>
                    <w:rPr>
                      <w:color w:val="2C4079"/>
                    </w:rPr>
                    <w:t>Note:</w:t>
                  </w:r>
                </w:p>
                <w:p w14:paraId="56356D50" w14:textId="77777777" w:rsidR="00BD140E" w:rsidRDefault="00FF6A2E">
                  <w:pPr>
                    <w:pStyle w:val="BodyText"/>
                    <w:spacing w:before="0"/>
                    <w:ind w:left="29"/>
                  </w:pPr>
                  <w:r>
                    <w:rPr>
                      <w:color w:val="2C4079"/>
                    </w:rPr>
                    <w:t>The</w:t>
                  </w:r>
                  <w:r>
                    <w:rPr>
                      <w:color w:val="2C4079"/>
                      <w:spacing w:val="-9"/>
                    </w:rPr>
                    <w:t xml:space="preserve"> </w:t>
                  </w:r>
                  <w:r>
                    <w:rPr>
                      <w:color w:val="2C4079"/>
                    </w:rPr>
                    <w:t>Engineer</w:t>
                  </w:r>
                  <w:r>
                    <w:rPr>
                      <w:color w:val="2C4079"/>
                      <w:spacing w:val="-8"/>
                    </w:rPr>
                    <w:t xml:space="preserve"> </w:t>
                  </w:r>
                  <w:r>
                    <w:rPr>
                      <w:color w:val="2C4079"/>
                    </w:rPr>
                    <w:t>of</w:t>
                  </w:r>
                  <w:r>
                    <w:rPr>
                      <w:color w:val="2C4079"/>
                      <w:spacing w:val="-8"/>
                    </w:rPr>
                    <w:t xml:space="preserve"> </w:t>
                  </w:r>
                  <w:r>
                    <w:rPr>
                      <w:color w:val="2C4079"/>
                    </w:rPr>
                    <w:t>the</w:t>
                  </w:r>
                  <w:r>
                    <w:rPr>
                      <w:color w:val="2C4079"/>
                      <w:spacing w:val="-7"/>
                    </w:rPr>
                    <w:t xml:space="preserve"> </w:t>
                  </w:r>
                  <w:r>
                    <w:rPr>
                      <w:color w:val="2C4079"/>
                    </w:rPr>
                    <w:t>Watch</w:t>
                  </w:r>
                  <w:r>
                    <w:rPr>
                      <w:color w:val="2C4079"/>
                      <w:spacing w:val="-7"/>
                    </w:rPr>
                    <w:t xml:space="preserve"> </w:t>
                  </w:r>
                  <w:r>
                    <w:rPr>
                      <w:color w:val="2C4079"/>
                    </w:rPr>
                    <w:t>(EOW)</w:t>
                  </w:r>
                  <w:r>
                    <w:rPr>
                      <w:color w:val="2C4079"/>
                      <w:spacing w:val="-8"/>
                    </w:rPr>
                    <w:t xml:space="preserve"> </w:t>
                  </w:r>
                  <w:r>
                    <w:rPr>
                      <w:color w:val="2C4079"/>
                    </w:rPr>
                    <w:t>must</w:t>
                  </w:r>
                  <w:r>
                    <w:rPr>
                      <w:color w:val="2C4079"/>
                      <w:spacing w:val="-7"/>
                    </w:rPr>
                    <w:t xml:space="preserve"> </w:t>
                  </w:r>
                  <w:r>
                    <w:rPr>
                      <w:color w:val="2C4079"/>
                    </w:rPr>
                    <w:t>be</w:t>
                  </w:r>
                  <w:r>
                    <w:rPr>
                      <w:color w:val="2C4079"/>
                      <w:spacing w:val="-7"/>
                    </w:rPr>
                    <w:t xml:space="preserve"> </w:t>
                  </w:r>
                  <w:r>
                    <w:rPr>
                      <w:color w:val="2C4079"/>
                    </w:rPr>
                    <w:t>present</w:t>
                  </w:r>
                  <w:r>
                    <w:rPr>
                      <w:color w:val="2C4079"/>
                      <w:spacing w:val="-8"/>
                    </w:rPr>
                    <w:t xml:space="preserve"> </w:t>
                  </w:r>
                  <w:r>
                    <w:rPr>
                      <w:color w:val="2C4079"/>
                    </w:rPr>
                    <w:t>before</w:t>
                  </w:r>
                  <w:r>
                    <w:rPr>
                      <w:color w:val="2C4079"/>
                      <w:spacing w:val="-7"/>
                    </w:rPr>
                    <w:t xml:space="preserve"> </w:t>
                  </w:r>
                  <w:r>
                    <w:rPr>
                      <w:color w:val="2C4079"/>
                    </w:rPr>
                    <w:t>the</w:t>
                  </w:r>
                  <w:r>
                    <w:rPr>
                      <w:color w:val="2C4079"/>
                      <w:spacing w:val="-8"/>
                    </w:rPr>
                    <w:t xml:space="preserve"> </w:t>
                  </w:r>
                  <w:r>
                    <w:rPr>
                      <w:color w:val="2C4079"/>
                    </w:rPr>
                    <w:t>boilers</w:t>
                  </w:r>
                  <w:r>
                    <w:rPr>
                      <w:color w:val="2C4079"/>
                      <w:spacing w:val="-7"/>
                    </w:rPr>
                    <w:t xml:space="preserve"> </w:t>
                  </w:r>
                  <w:r>
                    <w:rPr>
                      <w:color w:val="2C4079"/>
                    </w:rPr>
                    <w:t>are</w:t>
                  </w:r>
                  <w:r>
                    <w:rPr>
                      <w:color w:val="2C4079"/>
                      <w:spacing w:val="-7"/>
                    </w:rPr>
                    <w:t xml:space="preserve"> </w:t>
                  </w:r>
                  <w:r>
                    <w:rPr>
                      <w:color w:val="2C4079"/>
                    </w:rPr>
                    <w:t>lit</w:t>
                  </w:r>
                  <w:r>
                    <w:rPr>
                      <w:color w:val="2C4079"/>
                      <w:spacing w:val="-6"/>
                    </w:rPr>
                    <w:t xml:space="preserve"> </w:t>
                  </w:r>
                  <w:r>
                    <w:rPr>
                      <w:color w:val="2C4079"/>
                    </w:rPr>
                    <w:t>up</w:t>
                  </w:r>
                  <w:r>
                    <w:rPr>
                      <w:color w:val="2C4079"/>
                      <w:spacing w:val="-7"/>
                    </w:rPr>
                    <w:t xml:space="preserve"> </w:t>
                  </w:r>
                  <w:r>
                    <w:rPr>
                      <w:color w:val="2C4079"/>
                    </w:rPr>
                    <w:t>and</w:t>
                  </w:r>
                  <w:r>
                    <w:rPr>
                      <w:color w:val="2C4079"/>
                      <w:spacing w:val="-7"/>
                    </w:rPr>
                    <w:t xml:space="preserve"> </w:t>
                  </w:r>
                  <w:r>
                    <w:rPr>
                      <w:color w:val="2C4079"/>
                    </w:rPr>
                    <w:t>when</w:t>
                  </w:r>
                  <w:r>
                    <w:rPr>
                      <w:color w:val="2C4079"/>
                      <w:spacing w:val="-7"/>
                    </w:rPr>
                    <w:t xml:space="preserve"> </w:t>
                  </w:r>
                  <w:r>
                    <w:rPr>
                      <w:color w:val="2C4079"/>
                    </w:rPr>
                    <w:t>raising steam,</w:t>
                  </w:r>
                </w:p>
                <w:p w14:paraId="56356D51" w14:textId="77777777" w:rsidR="00BD140E" w:rsidRDefault="00FF6A2E">
                  <w:pPr>
                    <w:pStyle w:val="BodyText"/>
                    <w:spacing w:before="121"/>
                    <w:ind w:left="29"/>
                  </w:pPr>
                  <w:r>
                    <w:rPr>
                      <w:color w:val="2C4079"/>
                    </w:rPr>
                    <w:t>No engineer of a rank more junior than that of fourth engineer may be left in charge.</w:t>
                  </w:r>
                </w:p>
              </w:txbxContent>
            </v:textbox>
            <w10:wrap anchorx="page"/>
          </v:shape>
        </w:pict>
      </w:r>
      <w:bookmarkStart w:id="184" w:name="Note:__The_Engineer_of_the_Watch_(EOW)_m"/>
      <w:bookmarkStart w:id="185" w:name="No_engineer_of_a_rank_more_junior_than_t"/>
      <w:bookmarkStart w:id="186" w:name="Carry_out_following_checks_before_lighti"/>
      <w:bookmarkEnd w:id="184"/>
      <w:bookmarkEnd w:id="185"/>
      <w:bookmarkEnd w:id="186"/>
      <w:r w:rsidR="00FF6A2E">
        <w:t>Carry out following checks before lighting up:</w:t>
      </w:r>
    </w:p>
    <w:p w14:paraId="56356BC1" w14:textId="77777777" w:rsidR="00BD140E" w:rsidRDefault="00FF6A2E">
      <w:pPr>
        <w:pStyle w:val="ListParagraph"/>
        <w:numPr>
          <w:ilvl w:val="2"/>
          <w:numId w:val="7"/>
        </w:numPr>
        <w:tabs>
          <w:tab w:val="left" w:pos="965"/>
        </w:tabs>
        <w:spacing w:before="121"/>
        <w:ind w:hanging="361"/>
        <w:jc w:val="both"/>
      </w:pPr>
      <w:bookmarkStart w:id="187" w:name="_That_the_gauge_glass_cocks_are_in_the_"/>
      <w:bookmarkEnd w:id="187"/>
      <w:r>
        <w:t>That the gauge glass cocks are in the correct</w:t>
      </w:r>
      <w:r>
        <w:rPr>
          <w:spacing w:val="-6"/>
        </w:rPr>
        <w:t xml:space="preserve"> </w:t>
      </w:r>
      <w:r>
        <w:t>position</w:t>
      </w:r>
    </w:p>
    <w:p w14:paraId="56356BC2" w14:textId="77777777" w:rsidR="00BD140E" w:rsidRDefault="00FF6A2E">
      <w:pPr>
        <w:pStyle w:val="ListParagraph"/>
        <w:numPr>
          <w:ilvl w:val="2"/>
          <w:numId w:val="7"/>
        </w:numPr>
        <w:tabs>
          <w:tab w:val="left" w:pos="965"/>
        </w:tabs>
        <w:spacing w:before="119" w:line="237" w:lineRule="auto"/>
        <w:ind w:right="415"/>
        <w:jc w:val="both"/>
      </w:pPr>
      <w:bookmarkStart w:id="188" w:name="_That_the_water_level_is_correct_i.e._t"/>
      <w:bookmarkEnd w:id="188"/>
      <w:r>
        <w:t>That the water level is correct i.e. there is a level showing at about 50mm from the bottom of the</w:t>
      </w:r>
      <w:r>
        <w:rPr>
          <w:spacing w:val="-3"/>
        </w:rPr>
        <w:t xml:space="preserve"> </w:t>
      </w:r>
      <w:r>
        <w:t>glass</w:t>
      </w:r>
    </w:p>
    <w:p w14:paraId="56356BC3" w14:textId="77777777" w:rsidR="00BD140E" w:rsidRDefault="00FF6A2E">
      <w:pPr>
        <w:pStyle w:val="ListParagraph"/>
        <w:numPr>
          <w:ilvl w:val="2"/>
          <w:numId w:val="7"/>
        </w:numPr>
        <w:tabs>
          <w:tab w:val="left" w:pos="965"/>
        </w:tabs>
        <w:spacing w:before="120"/>
        <w:ind w:right="415"/>
        <w:jc w:val="both"/>
      </w:pPr>
      <w:bookmarkStart w:id="189" w:name="_That_the_super_heater_vents_are_fully_"/>
      <w:bookmarkEnd w:id="189"/>
      <w:r>
        <w:t>That the super heater vents are fully open to allow steam to circulate through the super heater elements and that they remain open until the boiler is in service (If boiler has super</w:t>
      </w:r>
      <w:r>
        <w:rPr>
          <w:spacing w:val="-2"/>
        </w:rPr>
        <w:t xml:space="preserve"> </w:t>
      </w:r>
      <w:r>
        <w:t>heater)</w:t>
      </w:r>
    </w:p>
    <w:p w14:paraId="56356BC4" w14:textId="77777777" w:rsidR="00BD140E" w:rsidRDefault="00FF6A2E">
      <w:pPr>
        <w:pStyle w:val="ListParagraph"/>
        <w:numPr>
          <w:ilvl w:val="2"/>
          <w:numId w:val="7"/>
        </w:numPr>
        <w:tabs>
          <w:tab w:val="left" w:pos="965"/>
        </w:tabs>
        <w:spacing w:before="120" w:line="237" w:lineRule="auto"/>
        <w:ind w:right="422"/>
        <w:jc w:val="both"/>
      </w:pPr>
      <w:bookmarkStart w:id="190" w:name="_That_the_super_heater_drains_are_open_"/>
      <w:bookmarkEnd w:id="190"/>
      <w:r>
        <w:t>That the super heater drains are open to remove any water that may have lodged there and which would evaporate leaving solids (If boiler has super</w:t>
      </w:r>
      <w:r>
        <w:rPr>
          <w:spacing w:val="-12"/>
        </w:rPr>
        <w:t xml:space="preserve"> </w:t>
      </w:r>
      <w:r>
        <w:t>heater)</w:t>
      </w:r>
    </w:p>
    <w:p w14:paraId="56356BC5" w14:textId="77777777" w:rsidR="00BD140E" w:rsidRDefault="00FF6A2E">
      <w:pPr>
        <w:pStyle w:val="ListParagraph"/>
        <w:numPr>
          <w:ilvl w:val="2"/>
          <w:numId w:val="7"/>
        </w:numPr>
        <w:tabs>
          <w:tab w:val="left" w:pos="964"/>
          <w:tab w:val="left" w:pos="965"/>
        </w:tabs>
        <w:spacing w:before="121"/>
        <w:ind w:hanging="361"/>
      </w:pPr>
      <w:bookmarkStart w:id="191" w:name="_That_the_economiser_tubes_are_full"/>
      <w:bookmarkEnd w:id="191"/>
      <w:r>
        <w:t xml:space="preserve">That the </w:t>
      </w:r>
      <w:proofErr w:type="spellStart"/>
      <w:r>
        <w:t>economiser</w:t>
      </w:r>
      <w:proofErr w:type="spellEnd"/>
      <w:r>
        <w:t xml:space="preserve"> tubes are</w:t>
      </w:r>
      <w:r>
        <w:rPr>
          <w:spacing w:val="-1"/>
        </w:rPr>
        <w:t xml:space="preserve"> </w:t>
      </w:r>
      <w:r>
        <w:t>full</w:t>
      </w:r>
    </w:p>
    <w:p w14:paraId="56356BC6" w14:textId="77777777" w:rsidR="00BD140E" w:rsidRDefault="00FF6A2E">
      <w:pPr>
        <w:pStyle w:val="ListParagraph"/>
        <w:numPr>
          <w:ilvl w:val="2"/>
          <w:numId w:val="7"/>
        </w:numPr>
        <w:tabs>
          <w:tab w:val="left" w:pos="964"/>
          <w:tab w:val="left" w:pos="965"/>
        </w:tabs>
        <w:spacing w:before="116"/>
        <w:ind w:hanging="361"/>
      </w:pPr>
      <w:bookmarkStart w:id="192" w:name="_That_there_is_no_accumulation_of_un-bu"/>
      <w:bookmarkEnd w:id="192"/>
      <w:r>
        <w:t>That there is no accumulation of un-burnt fuel on the furnace</w:t>
      </w:r>
      <w:r>
        <w:rPr>
          <w:spacing w:val="-11"/>
        </w:rPr>
        <w:t xml:space="preserve"> </w:t>
      </w:r>
      <w:r>
        <w:t>floor</w:t>
      </w:r>
    </w:p>
    <w:p w14:paraId="56356BC7" w14:textId="77777777" w:rsidR="00BD140E" w:rsidRDefault="00FF6A2E">
      <w:pPr>
        <w:pStyle w:val="ListParagraph"/>
        <w:numPr>
          <w:ilvl w:val="2"/>
          <w:numId w:val="7"/>
        </w:numPr>
        <w:tabs>
          <w:tab w:val="left" w:pos="964"/>
          <w:tab w:val="left" w:pos="965"/>
        </w:tabs>
        <w:ind w:hanging="361"/>
      </w:pPr>
      <w:bookmarkStart w:id="193" w:name="_Complete_purging_sequence_if_the_vesse"/>
      <w:bookmarkEnd w:id="193"/>
      <w:r>
        <w:t>Complete purging sequence if the vessel is fitted with automatic</w:t>
      </w:r>
      <w:r>
        <w:rPr>
          <w:spacing w:val="-15"/>
        </w:rPr>
        <w:t xml:space="preserve"> </w:t>
      </w:r>
      <w:r>
        <w:t>purging</w:t>
      </w:r>
    </w:p>
    <w:p w14:paraId="56356BC8" w14:textId="77777777" w:rsidR="00BD140E" w:rsidRDefault="00FF6A2E">
      <w:pPr>
        <w:pStyle w:val="ListParagraph"/>
        <w:numPr>
          <w:ilvl w:val="2"/>
          <w:numId w:val="7"/>
        </w:numPr>
        <w:tabs>
          <w:tab w:val="left" w:pos="964"/>
          <w:tab w:val="left" w:pos="965"/>
        </w:tabs>
        <w:spacing w:before="119" w:line="237" w:lineRule="auto"/>
        <w:ind w:right="414"/>
      </w:pPr>
      <w:bookmarkStart w:id="194" w:name="_On_other_vessels,_blow_through_the_fur"/>
      <w:bookmarkEnd w:id="194"/>
      <w:r>
        <w:t>On other vessels, blow through the furnace for at least two minutes before any attempt is made to flash the</w:t>
      </w:r>
      <w:r>
        <w:rPr>
          <w:spacing w:val="-3"/>
        </w:rPr>
        <w:t xml:space="preserve"> </w:t>
      </w:r>
      <w:r>
        <w:t>boiler</w:t>
      </w:r>
    </w:p>
    <w:p w14:paraId="56356BC9" w14:textId="77777777" w:rsidR="00BD140E" w:rsidRDefault="00000000">
      <w:pPr>
        <w:pStyle w:val="ListParagraph"/>
        <w:numPr>
          <w:ilvl w:val="2"/>
          <w:numId w:val="7"/>
        </w:numPr>
        <w:tabs>
          <w:tab w:val="left" w:pos="964"/>
          <w:tab w:val="left" w:pos="965"/>
        </w:tabs>
        <w:spacing w:before="121"/>
        <w:ind w:hanging="361"/>
      </w:pPr>
      <w:r>
        <w:pict w14:anchorId="56356D03">
          <v:shape id="_x0000_s2069" type="#_x0000_t202" style="position:absolute;left:0;text-align:left;margin-left:55pt;margin-top:26.55pt;width:485.4pt;height:44pt;z-index:-251636736;mso-wrap-distance-left:0;mso-wrap-distance-right:0;mso-position-horizontal-relative:page" filled="f" strokecolor="red" strokeweight="2.22pt">
            <v:textbox inset="0,0,0,0">
              <w:txbxContent>
                <w:p w14:paraId="56356D52" w14:textId="77777777" w:rsidR="00BD140E" w:rsidRDefault="00FF6A2E">
                  <w:pPr>
                    <w:pStyle w:val="BodyText"/>
                    <w:spacing w:before="19" w:line="265" w:lineRule="exact"/>
                    <w:ind w:left="29"/>
                  </w:pPr>
                  <w:bookmarkStart w:id="195" w:name="Caution:__The_use_of_limiting_devices_su"/>
                  <w:bookmarkEnd w:id="195"/>
                  <w:r>
                    <w:rPr>
                      <w:color w:val="FF0000"/>
                    </w:rPr>
                    <w:t>Caution:</w:t>
                  </w:r>
                </w:p>
                <w:p w14:paraId="56356D53" w14:textId="77777777" w:rsidR="00BD140E" w:rsidRDefault="00FF6A2E">
                  <w:pPr>
                    <w:pStyle w:val="BodyText"/>
                    <w:spacing w:before="0"/>
                    <w:ind w:left="29"/>
                  </w:pPr>
                  <w:r>
                    <w:rPr>
                      <w:color w:val="FF0000"/>
                    </w:rPr>
                    <w:t>The</w:t>
                  </w:r>
                  <w:r>
                    <w:rPr>
                      <w:color w:val="FF0000"/>
                      <w:spacing w:val="-14"/>
                    </w:rPr>
                    <w:t xml:space="preserve"> </w:t>
                  </w:r>
                  <w:r>
                    <w:rPr>
                      <w:color w:val="FF0000"/>
                    </w:rPr>
                    <w:t>use</w:t>
                  </w:r>
                  <w:r>
                    <w:rPr>
                      <w:color w:val="FF0000"/>
                      <w:spacing w:val="-13"/>
                    </w:rPr>
                    <w:t xml:space="preserve"> </w:t>
                  </w:r>
                  <w:r>
                    <w:rPr>
                      <w:color w:val="FF0000"/>
                    </w:rPr>
                    <w:t>of</w:t>
                  </w:r>
                  <w:r>
                    <w:rPr>
                      <w:color w:val="FF0000"/>
                      <w:spacing w:val="-13"/>
                    </w:rPr>
                    <w:t xml:space="preserve"> </w:t>
                  </w:r>
                  <w:r>
                    <w:rPr>
                      <w:color w:val="FF0000"/>
                    </w:rPr>
                    <w:t>limiting</w:t>
                  </w:r>
                  <w:r>
                    <w:rPr>
                      <w:color w:val="FF0000"/>
                      <w:spacing w:val="-12"/>
                    </w:rPr>
                    <w:t xml:space="preserve"> </w:t>
                  </w:r>
                  <w:r>
                    <w:rPr>
                      <w:color w:val="FF0000"/>
                    </w:rPr>
                    <w:t>devices</w:t>
                  </w:r>
                  <w:r>
                    <w:rPr>
                      <w:color w:val="FF0000"/>
                      <w:spacing w:val="-13"/>
                    </w:rPr>
                    <w:t xml:space="preserve"> </w:t>
                  </w:r>
                  <w:r>
                    <w:rPr>
                      <w:color w:val="FF0000"/>
                    </w:rPr>
                    <w:t>such</w:t>
                  </w:r>
                  <w:r>
                    <w:rPr>
                      <w:color w:val="FF0000"/>
                      <w:spacing w:val="-12"/>
                    </w:rPr>
                    <w:t xml:space="preserve"> </w:t>
                  </w:r>
                  <w:r>
                    <w:rPr>
                      <w:color w:val="FF0000"/>
                    </w:rPr>
                    <w:t>as</w:t>
                  </w:r>
                  <w:r>
                    <w:rPr>
                      <w:color w:val="FF0000"/>
                      <w:spacing w:val="-12"/>
                    </w:rPr>
                    <w:t xml:space="preserve"> </w:t>
                  </w:r>
                  <w:r>
                    <w:rPr>
                      <w:color w:val="FF0000"/>
                    </w:rPr>
                    <w:t>gags</w:t>
                  </w:r>
                  <w:r>
                    <w:rPr>
                      <w:color w:val="FF0000"/>
                      <w:spacing w:val="-12"/>
                    </w:rPr>
                    <w:t xml:space="preserve"> </w:t>
                  </w:r>
                  <w:r>
                    <w:rPr>
                      <w:color w:val="FF0000"/>
                    </w:rPr>
                    <w:t>or</w:t>
                  </w:r>
                  <w:r>
                    <w:rPr>
                      <w:color w:val="FF0000"/>
                      <w:spacing w:val="-13"/>
                    </w:rPr>
                    <w:t xml:space="preserve"> </w:t>
                  </w:r>
                  <w:r>
                    <w:rPr>
                      <w:color w:val="FF0000"/>
                    </w:rPr>
                    <w:t>wedges</w:t>
                  </w:r>
                  <w:r>
                    <w:rPr>
                      <w:color w:val="FF0000"/>
                      <w:spacing w:val="-14"/>
                    </w:rPr>
                    <w:t xml:space="preserve"> </w:t>
                  </w:r>
                  <w:r>
                    <w:rPr>
                      <w:color w:val="FF0000"/>
                    </w:rPr>
                    <w:t>which</w:t>
                  </w:r>
                  <w:r>
                    <w:rPr>
                      <w:color w:val="FF0000"/>
                      <w:spacing w:val="-12"/>
                    </w:rPr>
                    <w:t xml:space="preserve"> </w:t>
                  </w:r>
                  <w:r>
                    <w:rPr>
                      <w:color w:val="FF0000"/>
                    </w:rPr>
                    <w:t>restrict</w:t>
                  </w:r>
                  <w:r>
                    <w:rPr>
                      <w:color w:val="FF0000"/>
                      <w:spacing w:val="-12"/>
                    </w:rPr>
                    <w:t xml:space="preserve"> </w:t>
                  </w:r>
                  <w:r>
                    <w:rPr>
                      <w:color w:val="FF0000"/>
                    </w:rPr>
                    <w:t>the</w:t>
                  </w:r>
                  <w:r>
                    <w:rPr>
                      <w:color w:val="FF0000"/>
                      <w:spacing w:val="-12"/>
                    </w:rPr>
                    <w:t xml:space="preserve"> </w:t>
                  </w:r>
                  <w:r>
                    <w:rPr>
                      <w:color w:val="FF0000"/>
                    </w:rPr>
                    <w:t>complete</w:t>
                  </w:r>
                  <w:r>
                    <w:rPr>
                      <w:color w:val="FF0000"/>
                      <w:spacing w:val="-13"/>
                    </w:rPr>
                    <w:t xml:space="preserve"> </w:t>
                  </w:r>
                  <w:r>
                    <w:rPr>
                      <w:color w:val="FF0000"/>
                    </w:rPr>
                    <w:t>closing</w:t>
                  </w:r>
                  <w:r>
                    <w:rPr>
                      <w:color w:val="FF0000"/>
                      <w:spacing w:val="-12"/>
                    </w:rPr>
                    <w:t xml:space="preserve"> </w:t>
                  </w:r>
                  <w:r>
                    <w:rPr>
                      <w:color w:val="FF0000"/>
                    </w:rPr>
                    <w:t>of</w:t>
                  </w:r>
                  <w:r>
                    <w:rPr>
                      <w:color w:val="FF0000"/>
                      <w:spacing w:val="-12"/>
                    </w:rPr>
                    <w:t xml:space="preserve"> </w:t>
                  </w:r>
                  <w:r>
                    <w:rPr>
                      <w:color w:val="FF0000"/>
                    </w:rPr>
                    <w:t>fuel</w:t>
                  </w:r>
                  <w:r>
                    <w:rPr>
                      <w:color w:val="FF0000"/>
                      <w:spacing w:val="-11"/>
                    </w:rPr>
                    <w:t xml:space="preserve"> </w:t>
                  </w:r>
                  <w:r>
                    <w:rPr>
                      <w:color w:val="FF0000"/>
                    </w:rPr>
                    <w:t>valves is strictly</w:t>
                  </w:r>
                  <w:r>
                    <w:rPr>
                      <w:color w:val="FF0000"/>
                      <w:spacing w:val="-2"/>
                    </w:rPr>
                    <w:t xml:space="preserve"> </w:t>
                  </w:r>
                  <w:r>
                    <w:rPr>
                      <w:color w:val="FF0000"/>
                    </w:rPr>
                    <w:t>prohibited.</w:t>
                  </w:r>
                </w:p>
              </w:txbxContent>
            </v:textbox>
            <w10:wrap type="topAndBottom" anchorx="page"/>
          </v:shape>
        </w:pict>
      </w:r>
      <w:bookmarkStart w:id="196" w:name="_Where_possible,_raise_steam_using_the_"/>
      <w:bookmarkEnd w:id="196"/>
      <w:r w:rsidR="00FF6A2E">
        <w:t>Where possible, raise steam using the air heater in order to even out</w:t>
      </w:r>
      <w:r w:rsidR="00FF6A2E">
        <w:rPr>
          <w:spacing w:val="-24"/>
        </w:rPr>
        <w:t xml:space="preserve"> </w:t>
      </w:r>
      <w:r w:rsidR="00FF6A2E">
        <w:t>warming-through</w:t>
      </w:r>
    </w:p>
    <w:p w14:paraId="56356BCA" w14:textId="77777777" w:rsidR="00BD140E" w:rsidRDefault="00FF6A2E">
      <w:pPr>
        <w:pStyle w:val="ListParagraph"/>
        <w:numPr>
          <w:ilvl w:val="2"/>
          <w:numId w:val="7"/>
        </w:numPr>
        <w:tabs>
          <w:tab w:val="left" w:pos="964"/>
          <w:tab w:val="left" w:pos="965"/>
        </w:tabs>
        <w:spacing w:before="93" w:line="237" w:lineRule="auto"/>
        <w:ind w:right="420"/>
      </w:pPr>
      <w:bookmarkStart w:id="197" w:name="_Observe_the_safe_practice_of_adjusting"/>
      <w:bookmarkEnd w:id="197"/>
      <w:r>
        <w:t>Observe</w:t>
      </w:r>
      <w:r>
        <w:rPr>
          <w:spacing w:val="-10"/>
        </w:rPr>
        <w:t xml:space="preserve"> </w:t>
      </w:r>
      <w:r>
        <w:t>the</w:t>
      </w:r>
      <w:r>
        <w:rPr>
          <w:spacing w:val="-10"/>
        </w:rPr>
        <w:t xml:space="preserve"> </w:t>
      </w:r>
      <w:r>
        <w:t>safe</w:t>
      </w:r>
      <w:r>
        <w:rPr>
          <w:spacing w:val="-10"/>
        </w:rPr>
        <w:t xml:space="preserve"> </w:t>
      </w:r>
      <w:r>
        <w:t>practice</w:t>
      </w:r>
      <w:r>
        <w:rPr>
          <w:spacing w:val="-12"/>
        </w:rPr>
        <w:t xml:space="preserve"> </w:t>
      </w:r>
      <w:r>
        <w:t>of</w:t>
      </w:r>
      <w:r>
        <w:rPr>
          <w:spacing w:val="-10"/>
        </w:rPr>
        <w:t xml:space="preserve"> </w:t>
      </w:r>
      <w:r>
        <w:t>adjusting</w:t>
      </w:r>
      <w:r>
        <w:rPr>
          <w:spacing w:val="-10"/>
        </w:rPr>
        <w:t xml:space="preserve"> </w:t>
      </w:r>
      <w:r>
        <w:t>the</w:t>
      </w:r>
      <w:r>
        <w:rPr>
          <w:spacing w:val="-12"/>
        </w:rPr>
        <w:t xml:space="preserve"> </w:t>
      </w:r>
      <w:r>
        <w:t>master</w:t>
      </w:r>
      <w:r>
        <w:rPr>
          <w:spacing w:val="-9"/>
        </w:rPr>
        <w:t xml:space="preserve"> </w:t>
      </w:r>
      <w:r>
        <w:t>controller</w:t>
      </w:r>
      <w:r>
        <w:rPr>
          <w:spacing w:val="-10"/>
        </w:rPr>
        <w:t xml:space="preserve"> </w:t>
      </w:r>
      <w:r>
        <w:t>set</w:t>
      </w:r>
      <w:r>
        <w:rPr>
          <w:spacing w:val="-11"/>
        </w:rPr>
        <w:t xml:space="preserve"> </w:t>
      </w:r>
      <w:r>
        <w:t>point</w:t>
      </w:r>
      <w:r>
        <w:rPr>
          <w:spacing w:val="-11"/>
        </w:rPr>
        <w:t xml:space="preserve"> </w:t>
      </w:r>
      <w:r>
        <w:t>to</w:t>
      </w:r>
      <w:r>
        <w:rPr>
          <w:spacing w:val="-10"/>
        </w:rPr>
        <w:t xml:space="preserve"> </w:t>
      </w:r>
      <w:r>
        <w:t>reduce</w:t>
      </w:r>
      <w:r>
        <w:rPr>
          <w:spacing w:val="-11"/>
        </w:rPr>
        <w:t xml:space="preserve"> </w:t>
      </w:r>
      <w:r>
        <w:t>the</w:t>
      </w:r>
      <w:r>
        <w:rPr>
          <w:spacing w:val="-10"/>
        </w:rPr>
        <w:t xml:space="preserve"> </w:t>
      </w:r>
      <w:r>
        <w:t xml:space="preserve">boiler working pressure under port and </w:t>
      </w:r>
      <w:proofErr w:type="spellStart"/>
      <w:r>
        <w:t>manoeuvring</w:t>
      </w:r>
      <w:proofErr w:type="spellEnd"/>
      <w:r>
        <w:rPr>
          <w:spacing w:val="-2"/>
        </w:rPr>
        <w:t xml:space="preserve"> </w:t>
      </w:r>
      <w:r>
        <w:t>conditions</w:t>
      </w:r>
    </w:p>
    <w:p w14:paraId="56356BCB" w14:textId="77777777" w:rsidR="00BD140E" w:rsidRDefault="00000000">
      <w:pPr>
        <w:pStyle w:val="ListParagraph"/>
        <w:numPr>
          <w:ilvl w:val="2"/>
          <w:numId w:val="7"/>
        </w:numPr>
        <w:tabs>
          <w:tab w:val="left" w:pos="964"/>
          <w:tab w:val="left" w:pos="965"/>
        </w:tabs>
        <w:spacing w:before="122" w:line="237" w:lineRule="auto"/>
        <w:ind w:right="413"/>
      </w:pPr>
      <w:r>
        <w:pict w14:anchorId="56356D04">
          <v:shape id="_x0000_s2068" type="#_x0000_t202" style="position:absolute;left:0;text-align:left;margin-left:56.1pt;margin-top:38.65pt;width:483.2pt;height:66.4pt;z-index:-251635712;mso-wrap-distance-left:0;mso-wrap-distance-right:0;mso-position-horizontal-relative:page" fillcolor="red" stroked="f">
            <v:textbox inset="0,0,0,0">
              <w:txbxContent>
                <w:p w14:paraId="56356D54" w14:textId="77777777" w:rsidR="00BD140E" w:rsidRDefault="00FF6A2E">
                  <w:pPr>
                    <w:pStyle w:val="BodyText"/>
                    <w:spacing w:before="0" w:line="265" w:lineRule="exact"/>
                    <w:ind w:left="30"/>
                  </w:pPr>
                  <w:bookmarkStart w:id="198" w:name="Warning:__Care_must_be_exercised_when_li"/>
                  <w:bookmarkEnd w:id="198"/>
                  <w:r>
                    <w:rPr>
                      <w:color w:val="FFFFFF"/>
                    </w:rPr>
                    <w:t>Warning:</w:t>
                  </w:r>
                </w:p>
                <w:p w14:paraId="56356D55" w14:textId="77777777" w:rsidR="00BD140E" w:rsidRDefault="00FF6A2E">
                  <w:pPr>
                    <w:pStyle w:val="BodyText"/>
                    <w:spacing w:before="0"/>
                    <w:ind w:left="30" w:right="29"/>
                    <w:jc w:val="both"/>
                  </w:pPr>
                  <w:r>
                    <w:rPr>
                      <w:color w:val="FFFFFF"/>
                    </w:rPr>
                    <w:t>Care must be exercised when lighting a boiler fire by hand. The furnace must be purged through with air beforehand for at least 3 minutes on maximum draught. Should fuel be admitted before the</w:t>
                  </w:r>
                  <w:r>
                    <w:rPr>
                      <w:color w:val="FFFFFF"/>
                      <w:spacing w:val="-6"/>
                    </w:rPr>
                    <w:t xml:space="preserve"> </w:t>
                  </w:r>
                  <w:r>
                    <w:rPr>
                      <w:color w:val="FFFFFF"/>
                    </w:rPr>
                    <w:t>insertion</w:t>
                  </w:r>
                  <w:r>
                    <w:rPr>
                      <w:color w:val="FFFFFF"/>
                      <w:spacing w:val="-4"/>
                    </w:rPr>
                    <w:t xml:space="preserve"> </w:t>
                  </w:r>
                  <w:r>
                    <w:rPr>
                      <w:color w:val="FFFFFF"/>
                    </w:rPr>
                    <w:t>of</w:t>
                  </w:r>
                  <w:r>
                    <w:rPr>
                      <w:color w:val="FFFFFF"/>
                      <w:spacing w:val="-5"/>
                    </w:rPr>
                    <w:t xml:space="preserve"> </w:t>
                  </w:r>
                  <w:r>
                    <w:rPr>
                      <w:color w:val="FFFFFF"/>
                    </w:rPr>
                    <w:t>the</w:t>
                  </w:r>
                  <w:r>
                    <w:rPr>
                      <w:color w:val="FFFFFF"/>
                      <w:spacing w:val="-5"/>
                    </w:rPr>
                    <w:t xml:space="preserve"> </w:t>
                  </w:r>
                  <w:r>
                    <w:rPr>
                      <w:color w:val="FFFFFF"/>
                    </w:rPr>
                    <w:t>igniters</w:t>
                  </w:r>
                  <w:r>
                    <w:rPr>
                      <w:color w:val="FFFFFF"/>
                      <w:spacing w:val="-5"/>
                    </w:rPr>
                    <w:t xml:space="preserve"> </w:t>
                  </w:r>
                  <w:r>
                    <w:rPr>
                      <w:color w:val="FFFFFF"/>
                    </w:rPr>
                    <w:t>or</w:t>
                  </w:r>
                  <w:r>
                    <w:rPr>
                      <w:color w:val="FFFFFF"/>
                      <w:spacing w:val="-4"/>
                    </w:rPr>
                    <w:t xml:space="preserve"> </w:t>
                  </w:r>
                  <w:r>
                    <w:rPr>
                      <w:color w:val="FFFFFF"/>
                    </w:rPr>
                    <w:t>torch,</w:t>
                  </w:r>
                  <w:r>
                    <w:rPr>
                      <w:color w:val="FFFFFF"/>
                      <w:spacing w:val="-3"/>
                    </w:rPr>
                    <w:t xml:space="preserve"> </w:t>
                  </w:r>
                  <w:r>
                    <w:rPr>
                      <w:color w:val="FFFFFF"/>
                    </w:rPr>
                    <w:t>it</w:t>
                  </w:r>
                  <w:r>
                    <w:rPr>
                      <w:color w:val="FFFFFF"/>
                      <w:spacing w:val="-5"/>
                    </w:rPr>
                    <w:t xml:space="preserve"> </w:t>
                  </w:r>
                  <w:r>
                    <w:rPr>
                      <w:color w:val="FFFFFF"/>
                    </w:rPr>
                    <w:t>may</w:t>
                  </w:r>
                  <w:r>
                    <w:rPr>
                      <w:color w:val="FFFFFF"/>
                      <w:spacing w:val="-5"/>
                    </w:rPr>
                    <w:t xml:space="preserve"> </w:t>
                  </w:r>
                  <w:proofErr w:type="spellStart"/>
                  <w:r>
                    <w:rPr>
                      <w:color w:val="FFFFFF"/>
                    </w:rPr>
                    <w:t>vaporise</w:t>
                  </w:r>
                  <w:proofErr w:type="spellEnd"/>
                  <w:r>
                    <w:rPr>
                      <w:color w:val="FFFFFF"/>
                      <w:spacing w:val="-5"/>
                    </w:rPr>
                    <w:t xml:space="preserve"> </w:t>
                  </w:r>
                  <w:r>
                    <w:rPr>
                      <w:color w:val="FFFFFF"/>
                    </w:rPr>
                    <w:t>in</w:t>
                  </w:r>
                  <w:r>
                    <w:rPr>
                      <w:color w:val="FFFFFF"/>
                      <w:spacing w:val="-5"/>
                    </w:rPr>
                    <w:t xml:space="preserve"> </w:t>
                  </w:r>
                  <w:r>
                    <w:rPr>
                      <w:color w:val="FFFFFF"/>
                    </w:rPr>
                    <w:t>contact</w:t>
                  </w:r>
                  <w:r>
                    <w:rPr>
                      <w:color w:val="FFFFFF"/>
                      <w:spacing w:val="-6"/>
                    </w:rPr>
                    <w:t xml:space="preserve"> </w:t>
                  </w:r>
                  <w:r>
                    <w:rPr>
                      <w:color w:val="FFFFFF"/>
                    </w:rPr>
                    <w:t>with</w:t>
                  </w:r>
                  <w:r>
                    <w:rPr>
                      <w:color w:val="FFFFFF"/>
                      <w:spacing w:val="-4"/>
                    </w:rPr>
                    <w:t xml:space="preserve"> </w:t>
                  </w:r>
                  <w:r>
                    <w:rPr>
                      <w:color w:val="FFFFFF"/>
                    </w:rPr>
                    <w:t>hot</w:t>
                  </w:r>
                  <w:r>
                    <w:rPr>
                      <w:color w:val="FFFFFF"/>
                      <w:spacing w:val="-5"/>
                    </w:rPr>
                    <w:t xml:space="preserve"> </w:t>
                  </w:r>
                  <w:r>
                    <w:rPr>
                      <w:color w:val="FFFFFF"/>
                    </w:rPr>
                    <w:t>surfaces</w:t>
                  </w:r>
                  <w:r>
                    <w:rPr>
                      <w:color w:val="FFFFFF"/>
                      <w:spacing w:val="-5"/>
                    </w:rPr>
                    <w:t xml:space="preserve"> </w:t>
                  </w:r>
                  <w:r>
                    <w:rPr>
                      <w:color w:val="FFFFFF"/>
                    </w:rPr>
                    <w:t>and</w:t>
                  </w:r>
                  <w:r>
                    <w:rPr>
                      <w:color w:val="FFFFFF"/>
                      <w:spacing w:val="-3"/>
                    </w:rPr>
                    <w:t xml:space="preserve"> </w:t>
                  </w:r>
                  <w:r>
                    <w:rPr>
                      <w:color w:val="FFFFFF"/>
                    </w:rPr>
                    <w:t>when</w:t>
                  </w:r>
                  <w:r>
                    <w:rPr>
                      <w:color w:val="FFFFFF"/>
                      <w:spacing w:val="-6"/>
                    </w:rPr>
                    <w:t xml:space="preserve"> </w:t>
                  </w:r>
                  <w:r>
                    <w:rPr>
                      <w:color w:val="FFFFFF"/>
                    </w:rPr>
                    <w:t>ignited, result in a blow-back and serious</w:t>
                  </w:r>
                  <w:r>
                    <w:rPr>
                      <w:color w:val="FFFFFF"/>
                      <w:spacing w:val="-4"/>
                    </w:rPr>
                    <w:t xml:space="preserve"> </w:t>
                  </w:r>
                  <w:r>
                    <w:rPr>
                      <w:color w:val="FFFFFF"/>
                    </w:rPr>
                    <w:t>injury.</w:t>
                  </w:r>
                </w:p>
              </w:txbxContent>
            </v:textbox>
            <w10:wrap type="topAndBottom" anchorx="page"/>
          </v:shape>
        </w:pict>
      </w:r>
      <w:r>
        <w:pict w14:anchorId="56356D05">
          <v:shape id="_x0000_s2067" type="#_x0000_t202" style="position:absolute;left:0;text-align:left;margin-left:55pt;margin-top:120.65pt;width:483pt;height:76.5pt;z-index:-251634688;mso-wrap-distance-left:0;mso-wrap-distance-right:0;mso-position-horizontal-relative:page" filled="f" strokecolor="#2c4079" strokeweight="2.22pt">
            <v:textbox inset="0,0,0,0">
              <w:txbxContent>
                <w:p w14:paraId="56356D56" w14:textId="77777777" w:rsidR="00BD140E" w:rsidRDefault="00FF6A2E">
                  <w:pPr>
                    <w:pStyle w:val="BodyText"/>
                    <w:spacing w:before="18" w:line="265" w:lineRule="exact"/>
                    <w:ind w:left="29"/>
                  </w:pPr>
                  <w:bookmarkStart w:id="199" w:name="Note:__Under_exceptional_circumstances,_"/>
                  <w:bookmarkEnd w:id="199"/>
                  <w:r>
                    <w:rPr>
                      <w:color w:val="2C4079"/>
                    </w:rPr>
                    <w:t>Note:</w:t>
                  </w:r>
                </w:p>
                <w:p w14:paraId="56356D57" w14:textId="77777777" w:rsidR="00BD140E" w:rsidRDefault="00FF6A2E">
                  <w:pPr>
                    <w:pStyle w:val="BodyText"/>
                    <w:spacing w:before="0"/>
                    <w:ind w:left="29"/>
                  </w:pPr>
                  <w:r>
                    <w:rPr>
                      <w:color w:val="2C4079"/>
                    </w:rPr>
                    <w:t>Under exceptional circumstances, boiler fires and naked lights in the engine room may be prohibited.</w:t>
                  </w:r>
                </w:p>
                <w:p w14:paraId="56356D58" w14:textId="77777777" w:rsidR="00BD140E" w:rsidRDefault="00FF6A2E">
                  <w:pPr>
                    <w:pStyle w:val="BodyText"/>
                    <w:spacing w:before="121"/>
                    <w:ind w:left="29"/>
                  </w:pPr>
                  <w:bookmarkStart w:id="200" w:name="Master_must_always_inform_the_Chief_Engi"/>
                  <w:bookmarkEnd w:id="200"/>
                  <w:r>
                    <w:rPr>
                      <w:color w:val="2C4079"/>
                    </w:rPr>
                    <w:t>Master must always inform the Chief Engineer of the precautions necessary when these circumstances prevail.</w:t>
                  </w:r>
                </w:p>
              </w:txbxContent>
            </v:textbox>
            <w10:wrap type="topAndBottom" anchorx="page"/>
          </v:shape>
        </w:pict>
      </w:r>
      <w:bookmarkStart w:id="201" w:name="_Maintain_the_uptake_temperature_at_lea"/>
      <w:bookmarkEnd w:id="201"/>
      <w:r w:rsidR="00FF6A2E">
        <w:t>Maintain</w:t>
      </w:r>
      <w:r w:rsidR="00FF6A2E">
        <w:rPr>
          <w:spacing w:val="-12"/>
        </w:rPr>
        <w:t xml:space="preserve"> </w:t>
      </w:r>
      <w:r w:rsidR="00FF6A2E">
        <w:t>the</w:t>
      </w:r>
      <w:r w:rsidR="00FF6A2E">
        <w:rPr>
          <w:spacing w:val="-12"/>
        </w:rPr>
        <w:t xml:space="preserve"> </w:t>
      </w:r>
      <w:r w:rsidR="00FF6A2E">
        <w:t>uptake</w:t>
      </w:r>
      <w:r w:rsidR="00FF6A2E">
        <w:rPr>
          <w:spacing w:val="-12"/>
        </w:rPr>
        <w:t xml:space="preserve"> </w:t>
      </w:r>
      <w:r w:rsidR="00FF6A2E">
        <w:t>temperature</w:t>
      </w:r>
      <w:r w:rsidR="00FF6A2E">
        <w:rPr>
          <w:spacing w:val="-11"/>
        </w:rPr>
        <w:t xml:space="preserve"> </w:t>
      </w:r>
      <w:r w:rsidR="00FF6A2E">
        <w:t>at</w:t>
      </w:r>
      <w:r w:rsidR="00FF6A2E">
        <w:rPr>
          <w:spacing w:val="-12"/>
        </w:rPr>
        <w:t xml:space="preserve"> </w:t>
      </w:r>
      <w:r w:rsidR="00FF6A2E">
        <w:t>least</w:t>
      </w:r>
      <w:r w:rsidR="00FF6A2E">
        <w:rPr>
          <w:spacing w:val="-13"/>
        </w:rPr>
        <w:t xml:space="preserve"> </w:t>
      </w:r>
      <w:r w:rsidR="00FF6A2E">
        <w:t>173°C</w:t>
      </w:r>
      <w:r w:rsidR="00FF6A2E">
        <w:rPr>
          <w:spacing w:val="-9"/>
        </w:rPr>
        <w:t xml:space="preserve"> </w:t>
      </w:r>
      <w:r w:rsidR="00FF6A2E">
        <w:t>where</w:t>
      </w:r>
      <w:r w:rsidR="00FF6A2E">
        <w:rPr>
          <w:spacing w:val="-12"/>
        </w:rPr>
        <w:t xml:space="preserve"> </w:t>
      </w:r>
      <w:r w:rsidR="00FF6A2E">
        <w:t>gas/air</w:t>
      </w:r>
      <w:r w:rsidR="00FF6A2E">
        <w:rPr>
          <w:spacing w:val="-12"/>
        </w:rPr>
        <w:t xml:space="preserve"> </w:t>
      </w:r>
      <w:r w:rsidR="00FF6A2E">
        <w:t>pre-heaters</w:t>
      </w:r>
      <w:r w:rsidR="00FF6A2E">
        <w:rPr>
          <w:spacing w:val="-12"/>
        </w:rPr>
        <w:t xml:space="preserve"> </w:t>
      </w:r>
      <w:r w:rsidR="00FF6A2E">
        <w:t>or</w:t>
      </w:r>
      <w:r w:rsidR="00FF6A2E">
        <w:rPr>
          <w:spacing w:val="-11"/>
        </w:rPr>
        <w:t xml:space="preserve"> </w:t>
      </w:r>
      <w:proofErr w:type="spellStart"/>
      <w:r w:rsidR="00FF6A2E">
        <w:t>economiser</w:t>
      </w:r>
      <w:proofErr w:type="spellEnd"/>
      <w:r w:rsidR="00FF6A2E">
        <w:t xml:space="preserve"> are</w:t>
      </w:r>
      <w:r w:rsidR="00FF6A2E">
        <w:rPr>
          <w:spacing w:val="-1"/>
        </w:rPr>
        <w:t xml:space="preserve"> </w:t>
      </w:r>
      <w:r w:rsidR="00FF6A2E">
        <w:t>fitted</w:t>
      </w:r>
    </w:p>
    <w:p w14:paraId="56356BCC" w14:textId="77777777" w:rsidR="00BD140E" w:rsidRDefault="00BD140E">
      <w:pPr>
        <w:pStyle w:val="BodyText"/>
        <w:spacing w:before="6"/>
        <w:ind w:left="0"/>
        <w:rPr>
          <w:sz w:val="19"/>
        </w:rPr>
      </w:pPr>
    </w:p>
    <w:p w14:paraId="56356BCD" w14:textId="77777777" w:rsidR="00BD140E" w:rsidRDefault="00BD140E">
      <w:pPr>
        <w:pStyle w:val="BodyText"/>
        <w:spacing w:before="3"/>
        <w:ind w:left="0"/>
        <w:rPr>
          <w:sz w:val="9"/>
        </w:rPr>
      </w:pPr>
    </w:p>
    <w:p w14:paraId="56356BCE" w14:textId="77777777" w:rsidR="00BD140E" w:rsidRDefault="00FF6A2E">
      <w:pPr>
        <w:pStyle w:val="Heading2"/>
        <w:numPr>
          <w:ilvl w:val="1"/>
          <w:numId w:val="7"/>
        </w:numPr>
        <w:tabs>
          <w:tab w:val="left" w:pos="748"/>
          <w:tab w:val="left" w:pos="749"/>
        </w:tabs>
        <w:spacing w:before="99"/>
      </w:pPr>
      <w:bookmarkStart w:id="202" w:name="6.3_Pressure_vessel_relief_devices"/>
      <w:bookmarkStart w:id="203" w:name="_bookmark25"/>
      <w:bookmarkEnd w:id="202"/>
      <w:bookmarkEnd w:id="203"/>
      <w:r>
        <w:t>Pressure vessel relief</w:t>
      </w:r>
      <w:r>
        <w:rPr>
          <w:spacing w:val="-1"/>
        </w:rPr>
        <w:t xml:space="preserve"> </w:t>
      </w:r>
      <w:r>
        <w:t>devices</w:t>
      </w:r>
    </w:p>
    <w:p w14:paraId="56356BCF" w14:textId="77777777" w:rsidR="00BD140E" w:rsidRDefault="00FF6A2E">
      <w:pPr>
        <w:pStyle w:val="BodyText"/>
        <w:spacing w:before="121"/>
        <w:ind w:left="575"/>
      </w:pPr>
      <w:bookmarkStart w:id="204" w:name="The_EOW_shall:"/>
      <w:bookmarkEnd w:id="204"/>
      <w:r>
        <w:t>The EOW shall:</w:t>
      </w:r>
    </w:p>
    <w:p w14:paraId="56356BD0" w14:textId="77777777" w:rsidR="00BD140E" w:rsidRDefault="00FF6A2E">
      <w:pPr>
        <w:pStyle w:val="ListParagraph"/>
        <w:numPr>
          <w:ilvl w:val="2"/>
          <w:numId w:val="7"/>
        </w:numPr>
        <w:tabs>
          <w:tab w:val="left" w:pos="964"/>
          <w:tab w:val="left" w:pos="965"/>
        </w:tabs>
        <w:spacing w:before="120"/>
        <w:ind w:hanging="361"/>
      </w:pPr>
      <w:bookmarkStart w:id="205" w:name="_Test_and_confirm_that_all_relief_devic"/>
      <w:bookmarkEnd w:id="205"/>
      <w:r>
        <w:t>Test and confirm that all relief devices fitted to any pressure vessel operate</w:t>
      </w:r>
      <w:r>
        <w:rPr>
          <w:spacing w:val="-26"/>
        </w:rPr>
        <w:t xml:space="preserve"> </w:t>
      </w:r>
      <w:r>
        <w:t>correctly</w:t>
      </w:r>
    </w:p>
    <w:p w14:paraId="56356BD1" w14:textId="77777777" w:rsidR="00BD140E" w:rsidRDefault="00FF6A2E">
      <w:pPr>
        <w:pStyle w:val="ListParagraph"/>
        <w:numPr>
          <w:ilvl w:val="2"/>
          <w:numId w:val="7"/>
        </w:numPr>
        <w:tabs>
          <w:tab w:val="left" w:pos="964"/>
          <w:tab w:val="left" w:pos="965"/>
        </w:tabs>
        <w:ind w:hanging="361"/>
      </w:pPr>
      <w:bookmarkStart w:id="206" w:name="_Check_and_confirm_that_relief_valve_wa"/>
      <w:bookmarkEnd w:id="206"/>
      <w:r>
        <w:lastRenderedPageBreak/>
        <w:t>Check and confirm that relief valve waste pipes are clear and</w:t>
      </w:r>
      <w:r>
        <w:rPr>
          <w:spacing w:val="-11"/>
        </w:rPr>
        <w:t xml:space="preserve"> </w:t>
      </w:r>
      <w:r>
        <w:t>unrestricted</w:t>
      </w:r>
    </w:p>
    <w:p w14:paraId="56356BD3" w14:textId="77777777" w:rsidR="00BD140E" w:rsidRDefault="00FF6A2E">
      <w:pPr>
        <w:pStyle w:val="BodyText"/>
        <w:spacing w:before="72"/>
        <w:ind w:left="575"/>
      </w:pPr>
      <w:bookmarkStart w:id="207" w:name="The_Chief_Engineer_shall:"/>
      <w:bookmarkEnd w:id="207"/>
      <w:r>
        <w:t>The Chief Engineer shall:</w:t>
      </w:r>
    </w:p>
    <w:p w14:paraId="56356BD4" w14:textId="77777777" w:rsidR="00BD140E" w:rsidRDefault="00FF6A2E">
      <w:pPr>
        <w:pStyle w:val="BodyText"/>
        <w:spacing w:before="120"/>
        <w:ind w:left="575"/>
      </w:pPr>
      <w:bookmarkStart w:id="208" w:name="Prepare_a_routine_inspection_programme_t"/>
      <w:bookmarkEnd w:id="208"/>
      <w:r>
        <w:t xml:space="preserve">Prepare a routine inspection </w:t>
      </w:r>
      <w:proofErr w:type="spellStart"/>
      <w:r>
        <w:t>programme</w:t>
      </w:r>
      <w:proofErr w:type="spellEnd"/>
      <w:r>
        <w:t xml:space="preserve"> to ensure that waste pipes and drains of all pressure relief devices are correctly fitted and unobstructed.</w:t>
      </w:r>
    </w:p>
    <w:p w14:paraId="56356BD5" w14:textId="77777777" w:rsidR="00BD140E" w:rsidRDefault="00BD140E">
      <w:pPr>
        <w:pStyle w:val="BodyText"/>
        <w:spacing w:before="11"/>
        <w:ind w:left="0"/>
        <w:rPr>
          <w:sz w:val="19"/>
        </w:rPr>
      </w:pPr>
    </w:p>
    <w:p w14:paraId="56356BD6" w14:textId="77777777" w:rsidR="00BD140E" w:rsidRDefault="00FF6A2E">
      <w:pPr>
        <w:pStyle w:val="Heading2"/>
        <w:numPr>
          <w:ilvl w:val="1"/>
          <w:numId w:val="7"/>
        </w:numPr>
        <w:tabs>
          <w:tab w:val="left" w:pos="748"/>
          <w:tab w:val="left" w:pos="749"/>
        </w:tabs>
      </w:pPr>
      <w:bookmarkStart w:id="209" w:name="6.4_Testing"/>
      <w:bookmarkStart w:id="210" w:name="_bookmark26"/>
      <w:bookmarkEnd w:id="209"/>
      <w:bookmarkEnd w:id="210"/>
      <w:r>
        <w:t>Testing</w:t>
      </w:r>
    </w:p>
    <w:p w14:paraId="56356BD7" w14:textId="77777777" w:rsidR="00BD140E" w:rsidRDefault="00FF6A2E">
      <w:pPr>
        <w:pStyle w:val="ListParagraph"/>
        <w:numPr>
          <w:ilvl w:val="2"/>
          <w:numId w:val="7"/>
        </w:numPr>
        <w:tabs>
          <w:tab w:val="left" w:pos="964"/>
          <w:tab w:val="left" w:pos="965"/>
        </w:tabs>
        <w:spacing w:before="120"/>
        <w:ind w:hanging="361"/>
      </w:pPr>
      <w:bookmarkStart w:id="211" w:name="_EOW_shall_test_all_low_level_trips,_bo"/>
      <w:bookmarkEnd w:id="211"/>
      <w:r>
        <w:t>EOW</w:t>
      </w:r>
      <w:r>
        <w:rPr>
          <w:spacing w:val="-12"/>
        </w:rPr>
        <w:t xml:space="preserve"> </w:t>
      </w:r>
      <w:r>
        <w:t>shall</w:t>
      </w:r>
      <w:r>
        <w:rPr>
          <w:spacing w:val="-9"/>
        </w:rPr>
        <w:t xml:space="preserve"> </w:t>
      </w:r>
      <w:r>
        <w:t>test</w:t>
      </w:r>
      <w:r>
        <w:rPr>
          <w:spacing w:val="-12"/>
        </w:rPr>
        <w:t xml:space="preserve"> </w:t>
      </w:r>
      <w:r>
        <w:t>all</w:t>
      </w:r>
      <w:r>
        <w:rPr>
          <w:spacing w:val="-10"/>
        </w:rPr>
        <w:t xml:space="preserve"> </w:t>
      </w:r>
      <w:r>
        <w:t>low</w:t>
      </w:r>
      <w:r>
        <w:rPr>
          <w:spacing w:val="-11"/>
        </w:rPr>
        <w:t xml:space="preserve"> </w:t>
      </w:r>
      <w:r>
        <w:t>level</w:t>
      </w:r>
      <w:r>
        <w:rPr>
          <w:spacing w:val="-12"/>
        </w:rPr>
        <w:t xml:space="preserve"> </w:t>
      </w:r>
      <w:r>
        <w:t>trips,</w:t>
      </w:r>
      <w:r>
        <w:rPr>
          <w:spacing w:val="-11"/>
        </w:rPr>
        <w:t xml:space="preserve"> </w:t>
      </w:r>
      <w:r>
        <w:t>both</w:t>
      </w:r>
      <w:r>
        <w:rPr>
          <w:spacing w:val="-12"/>
        </w:rPr>
        <w:t xml:space="preserve"> </w:t>
      </w:r>
      <w:r>
        <w:t>level</w:t>
      </w:r>
      <w:r>
        <w:rPr>
          <w:spacing w:val="-12"/>
        </w:rPr>
        <w:t xml:space="preserve"> </w:t>
      </w:r>
      <w:r>
        <w:t>switch</w:t>
      </w:r>
      <w:r>
        <w:rPr>
          <w:spacing w:val="-12"/>
        </w:rPr>
        <w:t xml:space="preserve"> </w:t>
      </w:r>
      <w:r>
        <w:t>and</w:t>
      </w:r>
      <w:r>
        <w:rPr>
          <w:spacing w:val="-11"/>
        </w:rPr>
        <w:t xml:space="preserve"> </w:t>
      </w:r>
      <w:r>
        <w:t>transmitter</w:t>
      </w:r>
      <w:r>
        <w:rPr>
          <w:spacing w:val="-12"/>
        </w:rPr>
        <w:t xml:space="preserve"> </w:t>
      </w:r>
      <w:r>
        <w:t>actuated,</w:t>
      </w:r>
      <w:r>
        <w:rPr>
          <w:spacing w:val="-11"/>
        </w:rPr>
        <w:t xml:space="preserve"> </w:t>
      </w:r>
      <w:r>
        <w:t>every</w:t>
      </w:r>
      <w:r>
        <w:rPr>
          <w:spacing w:val="-11"/>
        </w:rPr>
        <w:t xml:space="preserve"> </w:t>
      </w:r>
      <w:r>
        <w:t>month</w:t>
      </w:r>
    </w:p>
    <w:p w14:paraId="56356BD8" w14:textId="77777777" w:rsidR="00BD140E" w:rsidRDefault="00FF6A2E">
      <w:pPr>
        <w:pStyle w:val="ListParagraph"/>
        <w:numPr>
          <w:ilvl w:val="2"/>
          <w:numId w:val="7"/>
        </w:numPr>
        <w:tabs>
          <w:tab w:val="left" w:pos="964"/>
          <w:tab w:val="left" w:pos="965"/>
        </w:tabs>
        <w:ind w:hanging="361"/>
      </w:pPr>
      <w:bookmarkStart w:id="212" w:name="_The_operation_of_the_fuel_valves_must_"/>
      <w:bookmarkEnd w:id="212"/>
      <w:r>
        <w:t>The operation of the fuel valves must be checked at the same</w:t>
      </w:r>
      <w:r>
        <w:rPr>
          <w:spacing w:val="-12"/>
        </w:rPr>
        <w:t xml:space="preserve"> </w:t>
      </w:r>
      <w:r>
        <w:t>time</w:t>
      </w:r>
    </w:p>
    <w:p w14:paraId="56356BD9" w14:textId="77777777" w:rsidR="00BD140E" w:rsidRDefault="00FF6A2E">
      <w:pPr>
        <w:pStyle w:val="ListParagraph"/>
        <w:numPr>
          <w:ilvl w:val="2"/>
          <w:numId w:val="7"/>
        </w:numPr>
        <w:tabs>
          <w:tab w:val="left" w:pos="964"/>
          <w:tab w:val="left" w:pos="965"/>
        </w:tabs>
        <w:ind w:hanging="361"/>
      </w:pPr>
      <w:bookmarkStart w:id="213" w:name="_The_test_detail_must_be_entered_in_the"/>
      <w:bookmarkEnd w:id="213"/>
      <w:r>
        <w:t>The test detail must be entered in the Engine</w:t>
      </w:r>
      <w:r>
        <w:rPr>
          <w:spacing w:val="-4"/>
        </w:rPr>
        <w:t xml:space="preserve"> </w:t>
      </w:r>
      <w:r>
        <w:t>Log</w:t>
      </w:r>
    </w:p>
    <w:p w14:paraId="56356BDA" w14:textId="77777777" w:rsidR="00BD140E" w:rsidRDefault="00FF6A2E">
      <w:pPr>
        <w:pStyle w:val="ListParagraph"/>
        <w:numPr>
          <w:ilvl w:val="2"/>
          <w:numId w:val="7"/>
        </w:numPr>
        <w:tabs>
          <w:tab w:val="left" w:pos="964"/>
          <w:tab w:val="left" w:pos="965"/>
        </w:tabs>
        <w:spacing w:before="120" w:line="237" w:lineRule="auto"/>
        <w:ind w:right="415"/>
      </w:pPr>
      <w:bookmarkStart w:id="214" w:name="_When_navigating_in_close_waters,_Fire_"/>
      <w:bookmarkEnd w:id="214"/>
      <w:r>
        <w:t>When navigating in close waters, Fire the auxiliary boiler for one-minute intervals to</w:t>
      </w:r>
      <w:r>
        <w:rPr>
          <w:spacing w:val="-43"/>
        </w:rPr>
        <w:t xml:space="preserve"> </w:t>
      </w:r>
      <w:r>
        <w:t>test the fuel oil and combustion system once per</w:t>
      </w:r>
      <w:r>
        <w:rPr>
          <w:spacing w:val="-5"/>
        </w:rPr>
        <w:t xml:space="preserve"> </w:t>
      </w:r>
      <w:r>
        <w:t>day</w:t>
      </w:r>
    </w:p>
    <w:p w14:paraId="56356BDB" w14:textId="77777777" w:rsidR="00BD140E" w:rsidRDefault="00BD140E">
      <w:pPr>
        <w:pStyle w:val="BodyText"/>
        <w:spacing w:before="10"/>
        <w:ind w:left="0"/>
        <w:rPr>
          <w:sz w:val="19"/>
        </w:rPr>
      </w:pPr>
    </w:p>
    <w:p w14:paraId="56356BDC" w14:textId="77777777" w:rsidR="00BD140E" w:rsidRDefault="00FF6A2E">
      <w:pPr>
        <w:pStyle w:val="Heading2"/>
        <w:numPr>
          <w:ilvl w:val="1"/>
          <w:numId w:val="7"/>
        </w:numPr>
        <w:tabs>
          <w:tab w:val="left" w:pos="748"/>
          <w:tab w:val="left" w:pos="749"/>
        </w:tabs>
      </w:pPr>
      <w:bookmarkStart w:id="215" w:name="6.5_Boiler_lay_up"/>
      <w:bookmarkStart w:id="216" w:name="_bookmark27"/>
      <w:bookmarkEnd w:id="215"/>
      <w:bookmarkEnd w:id="216"/>
      <w:r>
        <w:t>Boiler lay</w:t>
      </w:r>
      <w:r>
        <w:rPr>
          <w:spacing w:val="-1"/>
        </w:rPr>
        <w:t xml:space="preserve"> </w:t>
      </w:r>
      <w:r>
        <w:t>up</w:t>
      </w:r>
    </w:p>
    <w:p w14:paraId="56356BDD" w14:textId="77777777" w:rsidR="00BD140E" w:rsidRDefault="00000000">
      <w:pPr>
        <w:pStyle w:val="BodyText"/>
        <w:spacing w:before="120"/>
        <w:ind w:left="575"/>
      </w:pPr>
      <w:r>
        <w:pict w14:anchorId="56356D06">
          <v:shape id="_x0000_s2066" type="#_x0000_t202" style="position:absolute;left:0;text-align:left;margin-left:55pt;margin-top:26.5pt;width:483pt;height:30.75pt;z-index:-251632640;mso-wrap-distance-left:0;mso-wrap-distance-right:0;mso-position-horizontal-relative:page" filled="f" strokecolor="#2c4079" strokeweight="2.22pt">
            <v:textbox inset="0,0,0,0">
              <w:txbxContent>
                <w:p w14:paraId="56356D59" w14:textId="77777777" w:rsidR="00BD140E" w:rsidRDefault="00FF6A2E">
                  <w:pPr>
                    <w:pStyle w:val="BodyText"/>
                    <w:spacing w:before="18" w:line="265" w:lineRule="exact"/>
                    <w:ind w:left="29"/>
                  </w:pPr>
                  <w:bookmarkStart w:id="217" w:name="Note:__Adopt_the_wet_lay-up_method_for_v"/>
                  <w:bookmarkEnd w:id="217"/>
                  <w:r>
                    <w:rPr>
                      <w:color w:val="2C4079"/>
                    </w:rPr>
                    <w:t>Note:</w:t>
                  </w:r>
                </w:p>
                <w:p w14:paraId="56356D5A" w14:textId="77777777" w:rsidR="00BD140E" w:rsidRDefault="00FF6A2E">
                  <w:pPr>
                    <w:pStyle w:val="BodyText"/>
                    <w:spacing w:before="0"/>
                    <w:ind w:left="29"/>
                  </w:pPr>
                  <w:r>
                    <w:rPr>
                      <w:color w:val="2C4079"/>
                    </w:rPr>
                    <w:t>Adopt the wet lay-up method for very short lay ups only.</w:t>
                  </w:r>
                </w:p>
              </w:txbxContent>
            </v:textbox>
            <w10:wrap type="topAndBottom" anchorx="page"/>
          </v:shape>
        </w:pict>
      </w:r>
      <w:bookmarkStart w:id="218" w:name="Head_office_shall_advise_the_method_of_l"/>
      <w:bookmarkEnd w:id="218"/>
      <w:r w:rsidR="00FF6A2E">
        <w:t>Head office shall advise the method of lay up to be adopted.</w:t>
      </w:r>
    </w:p>
    <w:p w14:paraId="56356BDE" w14:textId="77777777" w:rsidR="00BD140E" w:rsidRDefault="00FF6A2E">
      <w:pPr>
        <w:pStyle w:val="BodyText"/>
        <w:spacing w:before="91"/>
        <w:ind w:left="575"/>
      </w:pPr>
      <w:bookmarkStart w:id="219" w:name="Instructions_for_wet_lay_up:"/>
      <w:bookmarkEnd w:id="219"/>
      <w:r>
        <w:t>Instructions for wet lay up:</w:t>
      </w:r>
    </w:p>
    <w:p w14:paraId="56356BDF" w14:textId="77777777" w:rsidR="00BD140E" w:rsidRDefault="00FF6A2E">
      <w:pPr>
        <w:pStyle w:val="ListParagraph"/>
        <w:numPr>
          <w:ilvl w:val="2"/>
          <w:numId w:val="7"/>
        </w:numPr>
        <w:tabs>
          <w:tab w:val="left" w:pos="964"/>
          <w:tab w:val="left" w:pos="965"/>
        </w:tabs>
        <w:spacing w:before="122" w:line="237" w:lineRule="auto"/>
        <w:ind w:right="419"/>
      </w:pPr>
      <w:bookmarkStart w:id="220" w:name="_Completely_fill_water_drum_with_distil"/>
      <w:bookmarkEnd w:id="220"/>
      <w:r>
        <w:t>Completely</w:t>
      </w:r>
      <w:r>
        <w:rPr>
          <w:spacing w:val="-13"/>
        </w:rPr>
        <w:t xml:space="preserve"> </w:t>
      </w:r>
      <w:r>
        <w:t>fill</w:t>
      </w:r>
      <w:r>
        <w:rPr>
          <w:spacing w:val="-13"/>
        </w:rPr>
        <w:t xml:space="preserve"> </w:t>
      </w:r>
      <w:r>
        <w:t>water</w:t>
      </w:r>
      <w:r>
        <w:rPr>
          <w:spacing w:val="-12"/>
        </w:rPr>
        <w:t xml:space="preserve"> </w:t>
      </w:r>
      <w:r>
        <w:t>drum</w:t>
      </w:r>
      <w:r>
        <w:rPr>
          <w:spacing w:val="-12"/>
        </w:rPr>
        <w:t xml:space="preserve"> </w:t>
      </w:r>
      <w:r>
        <w:t>with</w:t>
      </w:r>
      <w:r>
        <w:rPr>
          <w:spacing w:val="-13"/>
        </w:rPr>
        <w:t xml:space="preserve"> </w:t>
      </w:r>
      <w:r>
        <w:t>distilled</w:t>
      </w:r>
      <w:r>
        <w:rPr>
          <w:spacing w:val="-14"/>
        </w:rPr>
        <w:t xml:space="preserve"> </w:t>
      </w:r>
      <w:r>
        <w:t>water</w:t>
      </w:r>
      <w:r>
        <w:rPr>
          <w:spacing w:val="-13"/>
        </w:rPr>
        <w:t xml:space="preserve"> </w:t>
      </w:r>
      <w:r>
        <w:t>which</w:t>
      </w:r>
      <w:r>
        <w:rPr>
          <w:spacing w:val="-14"/>
        </w:rPr>
        <w:t xml:space="preserve"> </w:t>
      </w:r>
      <w:r>
        <w:t>has</w:t>
      </w:r>
      <w:r>
        <w:rPr>
          <w:spacing w:val="-12"/>
        </w:rPr>
        <w:t xml:space="preserve"> </w:t>
      </w:r>
      <w:r>
        <w:t>been</w:t>
      </w:r>
      <w:r>
        <w:rPr>
          <w:spacing w:val="-12"/>
        </w:rPr>
        <w:t xml:space="preserve"> </w:t>
      </w:r>
      <w:r>
        <w:t>chemically</w:t>
      </w:r>
      <w:r>
        <w:rPr>
          <w:spacing w:val="-12"/>
        </w:rPr>
        <w:t xml:space="preserve"> </w:t>
      </w:r>
      <w:r>
        <w:t>treated</w:t>
      </w:r>
      <w:r>
        <w:rPr>
          <w:spacing w:val="-14"/>
        </w:rPr>
        <w:t xml:space="preserve"> </w:t>
      </w:r>
      <w:r>
        <w:t>to</w:t>
      </w:r>
      <w:r>
        <w:rPr>
          <w:spacing w:val="-13"/>
        </w:rPr>
        <w:t xml:space="preserve"> </w:t>
      </w:r>
      <w:r>
        <w:t>bring the alkalinity up to a maximum of 300</w:t>
      </w:r>
      <w:r>
        <w:rPr>
          <w:spacing w:val="-5"/>
        </w:rPr>
        <w:t xml:space="preserve"> </w:t>
      </w:r>
      <w:r>
        <w:t>ppm</w:t>
      </w:r>
    </w:p>
    <w:p w14:paraId="56356BE0" w14:textId="77777777" w:rsidR="00BD140E" w:rsidRDefault="00FF6A2E">
      <w:pPr>
        <w:pStyle w:val="ListParagraph"/>
        <w:numPr>
          <w:ilvl w:val="2"/>
          <w:numId w:val="7"/>
        </w:numPr>
        <w:tabs>
          <w:tab w:val="left" w:pos="964"/>
          <w:tab w:val="left" w:pos="965"/>
        </w:tabs>
        <w:spacing w:before="119"/>
        <w:ind w:hanging="361"/>
      </w:pPr>
      <w:bookmarkStart w:id="221" w:name="_Allow_all_air_to_escape_through_the_su"/>
      <w:bookmarkEnd w:id="221"/>
      <w:r>
        <w:t>Allow all air to escape through the super heater</w:t>
      </w:r>
      <w:r>
        <w:rPr>
          <w:spacing w:val="-5"/>
        </w:rPr>
        <w:t xml:space="preserve"> </w:t>
      </w:r>
      <w:r>
        <w:t>vent</w:t>
      </w:r>
    </w:p>
    <w:p w14:paraId="56356BE1" w14:textId="77777777" w:rsidR="00BD140E" w:rsidRDefault="00FF6A2E">
      <w:pPr>
        <w:pStyle w:val="ListParagraph"/>
        <w:numPr>
          <w:ilvl w:val="2"/>
          <w:numId w:val="7"/>
        </w:numPr>
        <w:tabs>
          <w:tab w:val="left" w:pos="964"/>
          <w:tab w:val="left" w:pos="965"/>
        </w:tabs>
        <w:ind w:right="416"/>
      </w:pPr>
      <w:bookmarkStart w:id="222" w:name="_Raise_pressure_of_3.5_bar_hydraulicall"/>
      <w:bookmarkEnd w:id="222"/>
      <w:r>
        <w:t>Raise pressure of 3.5 bar hydraulically. Maintain until the boiler is at engine room temperature</w:t>
      </w:r>
    </w:p>
    <w:p w14:paraId="56356BE2" w14:textId="77777777" w:rsidR="00BD140E" w:rsidRDefault="00FF6A2E">
      <w:pPr>
        <w:pStyle w:val="ListParagraph"/>
        <w:numPr>
          <w:ilvl w:val="2"/>
          <w:numId w:val="7"/>
        </w:numPr>
        <w:tabs>
          <w:tab w:val="left" w:pos="964"/>
          <w:tab w:val="left" w:pos="965"/>
        </w:tabs>
        <w:spacing w:before="118"/>
        <w:ind w:hanging="361"/>
      </w:pPr>
      <w:bookmarkStart w:id="223" w:name="_Test_the_super_heater_vents_to_ensure_"/>
      <w:bookmarkEnd w:id="223"/>
      <w:r>
        <w:t>Test the super heater vents to ensure that no air</w:t>
      </w:r>
      <w:r>
        <w:rPr>
          <w:spacing w:val="-9"/>
        </w:rPr>
        <w:t xml:space="preserve"> </w:t>
      </w:r>
      <w:r>
        <w:t>remains</w:t>
      </w:r>
    </w:p>
    <w:p w14:paraId="56356BE3" w14:textId="77777777" w:rsidR="00BD140E" w:rsidRDefault="00FF6A2E">
      <w:pPr>
        <w:pStyle w:val="ListParagraph"/>
        <w:numPr>
          <w:ilvl w:val="2"/>
          <w:numId w:val="7"/>
        </w:numPr>
        <w:tabs>
          <w:tab w:val="left" w:pos="964"/>
          <w:tab w:val="left" w:pos="965"/>
        </w:tabs>
        <w:ind w:hanging="361"/>
      </w:pPr>
      <w:bookmarkStart w:id="224" w:name="_The_EOW_shall_arrange_for_testing_to_c"/>
      <w:bookmarkEnd w:id="224"/>
      <w:r>
        <w:t>The EOW shall arrange for testing to check that there are no</w:t>
      </w:r>
      <w:r>
        <w:rPr>
          <w:spacing w:val="-7"/>
        </w:rPr>
        <w:t xml:space="preserve"> </w:t>
      </w:r>
      <w:r>
        <w:t>leaks</w:t>
      </w:r>
    </w:p>
    <w:p w14:paraId="56356BE4" w14:textId="77777777" w:rsidR="00BD140E" w:rsidRDefault="00BD140E">
      <w:pPr>
        <w:pStyle w:val="BodyText"/>
        <w:spacing w:before="7"/>
        <w:ind w:left="0"/>
        <w:rPr>
          <w:sz w:val="19"/>
        </w:rPr>
      </w:pPr>
    </w:p>
    <w:p w14:paraId="56356BE5" w14:textId="77777777" w:rsidR="00BD140E" w:rsidRDefault="00FF6A2E">
      <w:pPr>
        <w:pStyle w:val="Heading2"/>
        <w:numPr>
          <w:ilvl w:val="1"/>
          <w:numId w:val="7"/>
        </w:numPr>
        <w:tabs>
          <w:tab w:val="left" w:pos="748"/>
          <w:tab w:val="left" w:pos="749"/>
        </w:tabs>
        <w:spacing w:before="1"/>
      </w:pPr>
      <w:bookmarkStart w:id="225" w:name="6.6_Soot_blowing_at_sea"/>
      <w:bookmarkStart w:id="226" w:name="_bookmark28"/>
      <w:bookmarkEnd w:id="225"/>
      <w:bookmarkEnd w:id="226"/>
      <w:r>
        <w:t>Soot blowing at</w:t>
      </w:r>
      <w:r>
        <w:rPr>
          <w:spacing w:val="-2"/>
        </w:rPr>
        <w:t xml:space="preserve"> </w:t>
      </w:r>
      <w:r>
        <w:t>sea</w:t>
      </w:r>
    </w:p>
    <w:p w14:paraId="56356BE6" w14:textId="77777777" w:rsidR="00BD140E" w:rsidRDefault="00FF6A2E">
      <w:pPr>
        <w:pStyle w:val="BodyText"/>
        <w:spacing w:before="120"/>
        <w:ind w:left="529" w:right="495"/>
      </w:pPr>
      <w:bookmarkStart w:id="227" w:name="Boilers_soot_blow_should_be_carried_out_"/>
      <w:bookmarkEnd w:id="227"/>
      <w:r>
        <w:t>Boilers soot blow should be carried out at following frequency and entries made into engine log book:</w:t>
      </w:r>
    </w:p>
    <w:p w14:paraId="56356BE7" w14:textId="77777777" w:rsidR="00BD140E" w:rsidRDefault="00FF6A2E">
      <w:pPr>
        <w:pStyle w:val="ListParagraph"/>
        <w:numPr>
          <w:ilvl w:val="2"/>
          <w:numId w:val="7"/>
        </w:numPr>
        <w:tabs>
          <w:tab w:val="left" w:pos="964"/>
          <w:tab w:val="left" w:pos="965"/>
        </w:tabs>
        <w:spacing w:before="159"/>
        <w:ind w:hanging="361"/>
      </w:pPr>
      <w:bookmarkStart w:id="228" w:name="_Every_day"/>
      <w:bookmarkEnd w:id="228"/>
      <w:r>
        <w:t>Every</w:t>
      </w:r>
      <w:r>
        <w:rPr>
          <w:spacing w:val="-1"/>
        </w:rPr>
        <w:t xml:space="preserve"> </w:t>
      </w:r>
      <w:r>
        <w:t>day</w:t>
      </w:r>
    </w:p>
    <w:p w14:paraId="56356BE8" w14:textId="77777777" w:rsidR="00BD140E" w:rsidRDefault="00FF6A2E">
      <w:pPr>
        <w:pStyle w:val="ListParagraph"/>
        <w:numPr>
          <w:ilvl w:val="2"/>
          <w:numId w:val="7"/>
        </w:numPr>
        <w:tabs>
          <w:tab w:val="left" w:pos="964"/>
          <w:tab w:val="left" w:pos="965"/>
        </w:tabs>
        <w:spacing w:before="119"/>
        <w:ind w:hanging="361"/>
      </w:pPr>
      <w:bookmarkStart w:id="229" w:name="_Depending_on_actual_condition_of_boile"/>
      <w:bookmarkEnd w:id="229"/>
      <w:r>
        <w:t>Depending on actual condition of boiler when firing on fuel</w:t>
      </w:r>
      <w:r>
        <w:rPr>
          <w:spacing w:val="-10"/>
        </w:rPr>
        <w:t xml:space="preserve"> </w:t>
      </w:r>
      <w:r>
        <w:t>oil</w:t>
      </w:r>
    </w:p>
    <w:p w14:paraId="56356BE9" w14:textId="77777777" w:rsidR="00BD140E" w:rsidRDefault="00FF6A2E">
      <w:pPr>
        <w:pStyle w:val="ListParagraph"/>
        <w:numPr>
          <w:ilvl w:val="2"/>
          <w:numId w:val="7"/>
        </w:numPr>
        <w:tabs>
          <w:tab w:val="left" w:pos="964"/>
          <w:tab w:val="left" w:pos="965"/>
        </w:tabs>
        <w:spacing w:before="116"/>
        <w:ind w:hanging="361"/>
      </w:pPr>
      <w:bookmarkStart w:id="230" w:name="_Every_third_day_when_firing_on_gas_onl"/>
      <w:bookmarkEnd w:id="230"/>
      <w:r>
        <w:t>Every third day when firing on gas</w:t>
      </w:r>
      <w:r>
        <w:rPr>
          <w:spacing w:val="-4"/>
        </w:rPr>
        <w:t xml:space="preserve"> </w:t>
      </w:r>
      <w:r>
        <w:t>only</w:t>
      </w:r>
    </w:p>
    <w:p w14:paraId="56356BEA" w14:textId="77777777" w:rsidR="00BD140E" w:rsidRDefault="00000000">
      <w:pPr>
        <w:pStyle w:val="ListParagraph"/>
        <w:numPr>
          <w:ilvl w:val="2"/>
          <w:numId w:val="7"/>
        </w:numPr>
        <w:tabs>
          <w:tab w:val="left" w:pos="964"/>
          <w:tab w:val="left" w:pos="965"/>
        </w:tabs>
        <w:ind w:hanging="361"/>
      </w:pPr>
      <w:r>
        <w:pict w14:anchorId="56356D07">
          <v:shape id="_x0000_s2065" type="#_x0000_t202" style="position:absolute;left:0;text-align:left;margin-left:55pt;margin-top:26.35pt;width:483pt;height:63.3pt;z-index:-251631616;mso-wrap-distance-left:0;mso-wrap-distance-right:0;mso-position-horizontal-relative:page" filled="f" strokecolor="#2c4079" strokeweight="2.22pt">
            <v:textbox inset="0,0,0,0">
              <w:txbxContent>
                <w:p w14:paraId="56356D5B" w14:textId="77777777" w:rsidR="00BD140E" w:rsidRDefault="00FF6A2E">
                  <w:pPr>
                    <w:pStyle w:val="BodyText"/>
                    <w:spacing w:before="18"/>
                    <w:ind w:left="29"/>
                  </w:pPr>
                  <w:r>
                    <w:rPr>
                      <w:color w:val="2C4079"/>
                    </w:rPr>
                    <w:t>Note:</w:t>
                  </w:r>
                </w:p>
                <w:p w14:paraId="56356D5C" w14:textId="77777777" w:rsidR="00BD140E" w:rsidRDefault="00FF6A2E">
                  <w:pPr>
                    <w:pStyle w:val="BodyText"/>
                    <w:spacing w:before="121"/>
                    <w:ind w:left="29" w:right="272"/>
                    <w:jc w:val="both"/>
                  </w:pPr>
                  <w:bookmarkStart w:id="231" w:name="The_danger_arising_from_particles_of_inc"/>
                  <w:bookmarkEnd w:id="231"/>
                  <w:r>
                    <w:rPr>
                      <w:color w:val="2C4079"/>
                    </w:rPr>
                    <w:t xml:space="preserve">The danger arising from particles of incandescent soot being discharged from the funnel can be </w:t>
                  </w:r>
                  <w:proofErr w:type="spellStart"/>
                  <w:r>
                    <w:rPr>
                      <w:color w:val="2C4079"/>
                    </w:rPr>
                    <w:t>minimised</w:t>
                  </w:r>
                  <w:proofErr w:type="spellEnd"/>
                  <w:r>
                    <w:rPr>
                      <w:color w:val="2C4079"/>
                    </w:rPr>
                    <w:t xml:space="preserve"> by operation of the soot blowers on a routine basis at sea and also by operating the soot blowers as close before entering port as permissible.</w:t>
                  </w:r>
                </w:p>
              </w:txbxContent>
            </v:textbox>
            <w10:wrap type="topAndBottom" anchorx="page"/>
          </v:shape>
        </w:pict>
      </w:r>
      <w:bookmarkStart w:id="232" w:name="_Before_entering_port,_regardless_if_fi"/>
      <w:bookmarkEnd w:id="232"/>
      <w:r w:rsidR="00FF6A2E">
        <w:t>Before entering port, regardless if fired on fuel or</w:t>
      </w:r>
      <w:r w:rsidR="00FF6A2E">
        <w:rPr>
          <w:spacing w:val="-5"/>
        </w:rPr>
        <w:t xml:space="preserve"> </w:t>
      </w:r>
      <w:r w:rsidR="00FF6A2E">
        <w:t>gas</w:t>
      </w:r>
    </w:p>
    <w:p w14:paraId="56356BEB" w14:textId="77777777" w:rsidR="00BD140E" w:rsidRDefault="00BD140E">
      <w:pPr>
        <w:pStyle w:val="BodyText"/>
        <w:spacing w:before="7"/>
        <w:ind w:left="0"/>
        <w:rPr>
          <w:sz w:val="7"/>
        </w:rPr>
      </w:pPr>
    </w:p>
    <w:p w14:paraId="56356BEC" w14:textId="77777777" w:rsidR="00BD140E" w:rsidRDefault="00000000">
      <w:pPr>
        <w:pStyle w:val="BodyText"/>
        <w:spacing w:before="0"/>
        <w:ind w:left="96"/>
        <w:rPr>
          <w:sz w:val="20"/>
        </w:rPr>
      </w:pPr>
      <w:r>
        <w:rPr>
          <w:position w:val="-1"/>
          <w:sz w:val="20"/>
        </w:rPr>
      </w:r>
      <w:r>
        <w:rPr>
          <w:position w:val="-1"/>
          <w:sz w:val="20"/>
        </w:rPr>
        <w:pict w14:anchorId="56356D09">
          <v:shape id="_x0000_s2092" type="#_x0000_t202" style="width:485.4pt;height:50pt;mso-left-percent:-10001;mso-top-percent:-10001;mso-position-horizontal:absolute;mso-position-horizontal-relative:char;mso-position-vertical:absolute;mso-position-vertical-relative:line;mso-left-percent:-10001;mso-top-percent:-10001" filled="f" strokecolor="red" strokeweight="2.22pt">
            <v:textbox inset="0,0,0,0">
              <w:txbxContent>
                <w:p w14:paraId="56356D5D" w14:textId="77777777" w:rsidR="00BD140E" w:rsidRDefault="00FF6A2E">
                  <w:pPr>
                    <w:pStyle w:val="BodyText"/>
                    <w:spacing w:before="18"/>
                    <w:ind w:left="29"/>
                  </w:pPr>
                  <w:r>
                    <w:rPr>
                      <w:color w:val="FF0000"/>
                    </w:rPr>
                    <w:t>Caution:</w:t>
                  </w:r>
                </w:p>
                <w:p w14:paraId="56356D5E" w14:textId="77777777" w:rsidR="00BD140E" w:rsidRDefault="00FF6A2E">
                  <w:pPr>
                    <w:pStyle w:val="BodyText"/>
                    <w:spacing w:before="120"/>
                    <w:ind w:left="29" w:right="-8"/>
                  </w:pPr>
                  <w:bookmarkStart w:id="233" w:name="Prior_doing_soot_blowing_Duty_Engineer_m"/>
                  <w:bookmarkEnd w:id="233"/>
                  <w:r>
                    <w:rPr>
                      <w:color w:val="FF0000"/>
                    </w:rPr>
                    <w:t>Prior doing soot blowing Duty Engineer must inform Duty officer on bridge and check with bridge if it is safe to carry out soot blow.</w:t>
                  </w:r>
                </w:p>
              </w:txbxContent>
            </v:textbox>
            <w10:anchorlock/>
          </v:shape>
        </w:pict>
      </w:r>
    </w:p>
    <w:p w14:paraId="56356BED" w14:textId="77777777" w:rsidR="00BD140E" w:rsidRDefault="00FF6A2E">
      <w:pPr>
        <w:pStyle w:val="BodyText"/>
        <w:spacing w:before="101"/>
        <w:ind w:left="575"/>
      </w:pPr>
      <w:bookmarkStart w:id="234" w:name="Duty_officer_must_ensure:"/>
      <w:bookmarkEnd w:id="234"/>
      <w:r>
        <w:lastRenderedPageBreak/>
        <w:t>Duty officer must ensure:</w:t>
      </w:r>
    </w:p>
    <w:p w14:paraId="56356BEE" w14:textId="77777777" w:rsidR="00BD140E" w:rsidRDefault="00FF6A2E">
      <w:pPr>
        <w:pStyle w:val="ListParagraph"/>
        <w:numPr>
          <w:ilvl w:val="2"/>
          <w:numId w:val="7"/>
        </w:numPr>
        <w:tabs>
          <w:tab w:val="left" w:pos="964"/>
          <w:tab w:val="left" w:pos="965"/>
        </w:tabs>
        <w:spacing w:before="120"/>
        <w:ind w:hanging="361"/>
      </w:pPr>
      <w:bookmarkStart w:id="235" w:name="_No_combustible_material_present_on_dec"/>
      <w:bookmarkEnd w:id="235"/>
      <w:r>
        <w:t>No</w:t>
      </w:r>
      <w:r>
        <w:rPr>
          <w:spacing w:val="-12"/>
        </w:rPr>
        <w:t xml:space="preserve"> </w:t>
      </w:r>
      <w:r>
        <w:t>combustible</w:t>
      </w:r>
      <w:r>
        <w:rPr>
          <w:spacing w:val="-11"/>
        </w:rPr>
        <w:t xml:space="preserve"> </w:t>
      </w:r>
      <w:r>
        <w:t>material</w:t>
      </w:r>
      <w:r>
        <w:rPr>
          <w:spacing w:val="-11"/>
        </w:rPr>
        <w:t xml:space="preserve"> </w:t>
      </w:r>
      <w:r>
        <w:t>present</w:t>
      </w:r>
      <w:r>
        <w:rPr>
          <w:spacing w:val="-11"/>
        </w:rPr>
        <w:t xml:space="preserve"> </w:t>
      </w:r>
      <w:r>
        <w:t>on</w:t>
      </w:r>
      <w:r>
        <w:rPr>
          <w:spacing w:val="-12"/>
        </w:rPr>
        <w:t xml:space="preserve"> </w:t>
      </w:r>
      <w:r>
        <w:t>deck</w:t>
      </w:r>
      <w:r>
        <w:rPr>
          <w:spacing w:val="-11"/>
        </w:rPr>
        <w:t xml:space="preserve"> </w:t>
      </w:r>
      <w:r>
        <w:t>which</w:t>
      </w:r>
      <w:r>
        <w:rPr>
          <w:spacing w:val="-11"/>
        </w:rPr>
        <w:t xml:space="preserve"> </w:t>
      </w:r>
      <w:r>
        <w:t>may</w:t>
      </w:r>
      <w:r>
        <w:rPr>
          <w:spacing w:val="-11"/>
        </w:rPr>
        <w:t xml:space="preserve"> </w:t>
      </w:r>
      <w:r>
        <w:t>catch</w:t>
      </w:r>
      <w:r>
        <w:rPr>
          <w:spacing w:val="-11"/>
        </w:rPr>
        <w:t xml:space="preserve"> </w:t>
      </w:r>
      <w:r>
        <w:t>fire</w:t>
      </w:r>
      <w:r>
        <w:rPr>
          <w:spacing w:val="-12"/>
        </w:rPr>
        <w:t xml:space="preserve"> </w:t>
      </w:r>
      <w:r>
        <w:t>due</w:t>
      </w:r>
      <w:r>
        <w:rPr>
          <w:spacing w:val="-11"/>
        </w:rPr>
        <w:t xml:space="preserve"> </w:t>
      </w:r>
      <w:r>
        <w:t>to</w:t>
      </w:r>
      <w:r>
        <w:rPr>
          <w:spacing w:val="-12"/>
        </w:rPr>
        <w:t xml:space="preserve"> </w:t>
      </w:r>
      <w:r>
        <w:t>sparks</w:t>
      </w:r>
      <w:r>
        <w:rPr>
          <w:spacing w:val="-11"/>
        </w:rPr>
        <w:t xml:space="preserve"> </w:t>
      </w:r>
      <w:r>
        <w:t>from</w:t>
      </w:r>
      <w:r>
        <w:rPr>
          <w:spacing w:val="-11"/>
        </w:rPr>
        <w:t xml:space="preserve"> </w:t>
      </w:r>
      <w:r>
        <w:t>funnel.</w:t>
      </w:r>
    </w:p>
    <w:p w14:paraId="56356BF0" w14:textId="77777777" w:rsidR="00BD140E" w:rsidRDefault="00FF6A2E">
      <w:pPr>
        <w:pStyle w:val="ListParagraph"/>
        <w:numPr>
          <w:ilvl w:val="2"/>
          <w:numId w:val="7"/>
        </w:numPr>
        <w:tabs>
          <w:tab w:val="left" w:pos="964"/>
          <w:tab w:val="left" w:pos="965"/>
        </w:tabs>
        <w:spacing w:before="74" w:line="237" w:lineRule="auto"/>
        <w:ind w:right="416"/>
      </w:pPr>
      <w:bookmarkStart w:id="236" w:name="_Wind_direction_must_be_athwart_the_shi"/>
      <w:bookmarkEnd w:id="236"/>
      <w:r>
        <w:t>Wind</w:t>
      </w:r>
      <w:r>
        <w:rPr>
          <w:spacing w:val="-8"/>
        </w:rPr>
        <w:t xml:space="preserve"> </w:t>
      </w:r>
      <w:r>
        <w:t>direction</w:t>
      </w:r>
      <w:r>
        <w:rPr>
          <w:spacing w:val="-8"/>
        </w:rPr>
        <w:t xml:space="preserve"> </w:t>
      </w:r>
      <w:r>
        <w:t>must</w:t>
      </w:r>
      <w:r>
        <w:rPr>
          <w:spacing w:val="-7"/>
        </w:rPr>
        <w:t xml:space="preserve"> </w:t>
      </w:r>
      <w:r>
        <w:t>be</w:t>
      </w:r>
      <w:r>
        <w:rPr>
          <w:spacing w:val="-6"/>
        </w:rPr>
        <w:t xml:space="preserve"> </w:t>
      </w:r>
      <w:r>
        <w:t>athwart</w:t>
      </w:r>
      <w:r>
        <w:rPr>
          <w:spacing w:val="-7"/>
        </w:rPr>
        <w:t xml:space="preserve"> </w:t>
      </w:r>
      <w:r>
        <w:t>the</w:t>
      </w:r>
      <w:r>
        <w:rPr>
          <w:spacing w:val="-7"/>
        </w:rPr>
        <w:t xml:space="preserve"> </w:t>
      </w:r>
      <w:r>
        <w:t>ship</w:t>
      </w:r>
      <w:r>
        <w:rPr>
          <w:spacing w:val="-8"/>
        </w:rPr>
        <w:t xml:space="preserve"> </w:t>
      </w:r>
      <w:r>
        <w:t>and</w:t>
      </w:r>
      <w:r>
        <w:rPr>
          <w:spacing w:val="-8"/>
        </w:rPr>
        <w:t xml:space="preserve"> </w:t>
      </w:r>
      <w:r>
        <w:t>should</w:t>
      </w:r>
      <w:r>
        <w:rPr>
          <w:spacing w:val="-9"/>
        </w:rPr>
        <w:t xml:space="preserve"> </w:t>
      </w:r>
      <w:r>
        <w:t>not</w:t>
      </w:r>
      <w:r>
        <w:rPr>
          <w:spacing w:val="-7"/>
        </w:rPr>
        <w:t xml:space="preserve"> </w:t>
      </w:r>
      <w:r>
        <w:t>be</w:t>
      </w:r>
      <w:r>
        <w:rPr>
          <w:spacing w:val="-9"/>
        </w:rPr>
        <w:t xml:space="preserve"> </w:t>
      </w:r>
      <w:r>
        <w:t>in</w:t>
      </w:r>
      <w:r>
        <w:rPr>
          <w:spacing w:val="-7"/>
        </w:rPr>
        <w:t xml:space="preserve"> </w:t>
      </w:r>
      <w:r>
        <w:t>direction</w:t>
      </w:r>
      <w:r>
        <w:rPr>
          <w:spacing w:val="-7"/>
        </w:rPr>
        <w:t xml:space="preserve"> </w:t>
      </w:r>
      <w:r>
        <w:t>such</w:t>
      </w:r>
      <w:r>
        <w:rPr>
          <w:spacing w:val="-8"/>
        </w:rPr>
        <w:t xml:space="preserve"> </w:t>
      </w:r>
      <w:r>
        <w:t>that</w:t>
      </w:r>
      <w:r>
        <w:rPr>
          <w:spacing w:val="-8"/>
        </w:rPr>
        <w:t xml:space="preserve"> </w:t>
      </w:r>
      <w:r>
        <w:t>it</w:t>
      </w:r>
      <w:r>
        <w:rPr>
          <w:spacing w:val="-7"/>
        </w:rPr>
        <w:t xml:space="preserve"> </w:t>
      </w:r>
      <w:r>
        <w:t>blows the soot or sparks to hazardous area on</w:t>
      </w:r>
      <w:r>
        <w:rPr>
          <w:spacing w:val="-6"/>
        </w:rPr>
        <w:t xml:space="preserve"> </w:t>
      </w:r>
      <w:r>
        <w:t>ship.</w:t>
      </w:r>
    </w:p>
    <w:p w14:paraId="56356BF1" w14:textId="77777777" w:rsidR="00BD140E" w:rsidRDefault="00FF6A2E">
      <w:pPr>
        <w:pStyle w:val="ListParagraph"/>
        <w:numPr>
          <w:ilvl w:val="2"/>
          <w:numId w:val="7"/>
        </w:numPr>
        <w:tabs>
          <w:tab w:val="left" w:pos="964"/>
          <w:tab w:val="left" w:pos="965"/>
        </w:tabs>
        <w:spacing w:before="122" w:line="237" w:lineRule="auto"/>
        <w:ind w:right="418"/>
      </w:pPr>
      <w:bookmarkStart w:id="237" w:name="_Lookout_must_be_kept_while_soot_blowin"/>
      <w:bookmarkEnd w:id="237"/>
      <w:r>
        <w:t>Lookout must be kept while soot blowing to ensure sparks do not lead to a situation which can cause</w:t>
      </w:r>
      <w:r>
        <w:rPr>
          <w:spacing w:val="-3"/>
        </w:rPr>
        <w:t xml:space="preserve"> </w:t>
      </w:r>
      <w:r>
        <w:t>fire.</w:t>
      </w:r>
    </w:p>
    <w:p w14:paraId="56356BF2" w14:textId="77777777" w:rsidR="00BD140E" w:rsidRDefault="00BD140E">
      <w:pPr>
        <w:pStyle w:val="BodyText"/>
        <w:spacing w:before="0"/>
        <w:ind w:left="0"/>
        <w:rPr>
          <w:sz w:val="20"/>
        </w:rPr>
      </w:pPr>
    </w:p>
    <w:p w14:paraId="56356BF3" w14:textId="77777777" w:rsidR="00BD140E" w:rsidRDefault="00FF6A2E">
      <w:pPr>
        <w:pStyle w:val="Heading2"/>
        <w:numPr>
          <w:ilvl w:val="1"/>
          <w:numId w:val="7"/>
        </w:numPr>
        <w:tabs>
          <w:tab w:val="left" w:pos="748"/>
          <w:tab w:val="left" w:pos="749"/>
        </w:tabs>
      </w:pPr>
      <w:bookmarkStart w:id="238" w:name="6.7_Soot_blowing_into_port"/>
      <w:bookmarkStart w:id="239" w:name="_bookmark29"/>
      <w:bookmarkEnd w:id="238"/>
      <w:bookmarkEnd w:id="239"/>
      <w:r>
        <w:t>Soot blowing into</w:t>
      </w:r>
      <w:r>
        <w:rPr>
          <w:spacing w:val="-1"/>
        </w:rPr>
        <w:t xml:space="preserve"> </w:t>
      </w:r>
      <w:r>
        <w:t>port</w:t>
      </w:r>
    </w:p>
    <w:p w14:paraId="56356BF4" w14:textId="77777777" w:rsidR="00BD140E" w:rsidRDefault="00FF6A2E">
      <w:pPr>
        <w:pStyle w:val="BodyText"/>
        <w:spacing w:before="120"/>
        <w:ind w:left="575"/>
      </w:pPr>
      <w:bookmarkStart w:id="240" w:name="Do_not_carry_out_soot_blowing_within_por"/>
      <w:bookmarkEnd w:id="240"/>
      <w:r>
        <w:t>Do not carry out soot blowing within port limits.</w:t>
      </w:r>
    </w:p>
    <w:p w14:paraId="56356BF5" w14:textId="77777777" w:rsidR="00BD140E" w:rsidRDefault="00BD140E">
      <w:pPr>
        <w:pStyle w:val="BodyText"/>
        <w:spacing w:before="10"/>
        <w:ind w:left="0"/>
        <w:rPr>
          <w:sz w:val="19"/>
        </w:rPr>
      </w:pPr>
    </w:p>
    <w:p w14:paraId="56356BF6" w14:textId="77777777" w:rsidR="00BD140E" w:rsidRDefault="00FF6A2E">
      <w:pPr>
        <w:pStyle w:val="Heading2"/>
        <w:numPr>
          <w:ilvl w:val="1"/>
          <w:numId w:val="7"/>
        </w:numPr>
        <w:tabs>
          <w:tab w:val="left" w:pos="748"/>
          <w:tab w:val="left" w:pos="749"/>
        </w:tabs>
      </w:pPr>
      <w:bookmarkStart w:id="241" w:name="6.8_Boilers_operations_in_maneuvering"/>
      <w:bookmarkStart w:id="242" w:name="_bookmark30"/>
      <w:bookmarkEnd w:id="241"/>
      <w:bookmarkEnd w:id="242"/>
      <w:r>
        <w:t>Boilers operations in</w:t>
      </w:r>
      <w:r>
        <w:rPr>
          <w:spacing w:val="-2"/>
        </w:rPr>
        <w:t xml:space="preserve"> </w:t>
      </w:r>
      <w:r>
        <w:t>maneuvering</w:t>
      </w:r>
    </w:p>
    <w:p w14:paraId="56356BF7" w14:textId="77777777" w:rsidR="00BD140E" w:rsidRDefault="00FF6A2E">
      <w:pPr>
        <w:pStyle w:val="BodyText"/>
        <w:spacing w:before="122"/>
        <w:ind w:left="529"/>
      </w:pPr>
      <w:bookmarkStart w:id="243" w:name="Operate_the_vessel_main_propulsion_as_fo"/>
      <w:bookmarkEnd w:id="243"/>
      <w:r>
        <w:t>Operate the vessel main propulsion as follows:</w:t>
      </w:r>
    </w:p>
    <w:p w14:paraId="56356BF8" w14:textId="77777777" w:rsidR="00BD140E" w:rsidRDefault="00FF6A2E">
      <w:pPr>
        <w:pStyle w:val="ListParagraph"/>
        <w:numPr>
          <w:ilvl w:val="2"/>
          <w:numId w:val="7"/>
        </w:numPr>
        <w:tabs>
          <w:tab w:val="left" w:pos="964"/>
          <w:tab w:val="left" w:pos="965"/>
        </w:tabs>
        <w:spacing w:before="158"/>
        <w:ind w:hanging="361"/>
      </w:pPr>
      <w:bookmarkStart w:id="244" w:name="_Master_boiler"/>
      <w:bookmarkEnd w:id="244"/>
      <w:r>
        <w:t>Master</w:t>
      </w:r>
      <w:r>
        <w:rPr>
          <w:spacing w:val="-1"/>
        </w:rPr>
        <w:t xml:space="preserve"> </w:t>
      </w:r>
      <w:r>
        <w:t>boiler</w:t>
      </w:r>
    </w:p>
    <w:p w14:paraId="56356BF9" w14:textId="77777777" w:rsidR="00BD140E" w:rsidRDefault="00FF6A2E">
      <w:pPr>
        <w:pStyle w:val="ListParagraph"/>
        <w:numPr>
          <w:ilvl w:val="3"/>
          <w:numId w:val="7"/>
        </w:numPr>
        <w:tabs>
          <w:tab w:val="left" w:pos="1720"/>
          <w:tab w:val="left" w:pos="1721"/>
        </w:tabs>
        <w:ind w:hanging="359"/>
      </w:pPr>
      <w:bookmarkStart w:id="245" w:name="o_To_be_operated_in_fuel_only_mode"/>
      <w:bookmarkEnd w:id="245"/>
      <w:r>
        <w:t>To be operated in fuel only</w:t>
      </w:r>
      <w:r>
        <w:rPr>
          <w:spacing w:val="-2"/>
        </w:rPr>
        <w:t xml:space="preserve"> </w:t>
      </w:r>
      <w:r>
        <w:t>mode</w:t>
      </w:r>
    </w:p>
    <w:p w14:paraId="56356BFA" w14:textId="77777777" w:rsidR="00BD140E" w:rsidRDefault="00FF6A2E">
      <w:pPr>
        <w:pStyle w:val="ListParagraph"/>
        <w:numPr>
          <w:ilvl w:val="2"/>
          <w:numId w:val="7"/>
        </w:numPr>
        <w:tabs>
          <w:tab w:val="left" w:pos="964"/>
          <w:tab w:val="left" w:pos="965"/>
        </w:tabs>
        <w:spacing w:before="100"/>
        <w:ind w:hanging="361"/>
      </w:pPr>
      <w:bookmarkStart w:id="246" w:name="_Slave_boiler"/>
      <w:bookmarkEnd w:id="246"/>
      <w:r>
        <w:t>Slave</w:t>
      </w:r>
      <w:r>
        <w:rPr>
          <w:spacing w:val="-2"/>
        </w:rPr>
        <w:t xml:space="preserve"> </w:t>
      </w:r>
      <w:r>
        <w:t>boiler</w:t>
      </w:r>
    </w:p>
    <w:p w14:paraId="56356BFB" w14:textId="77777777" w:rsidR="00BD140E" w:rsidRDefault="00FF6A2E">
      <w:pPr>
        <w:pStyle w:val="ListParagraph"/>
        <w:numPr>
          <w:ilvl w:val="3"/>
          <w:numId w:val="7"/>
        </w:numPr>
        <w:tabs>
          <w:tab w:val="left" w:pos="1720"/>
          <w:tab w:val="left" w:pos="1721"/>
        </w:tabs>
        <w:ind w:hanging="359"/>
      </w:pPr>
      <w:bookmarkStart w:id="247" w:name="o_To_be_operated_in_dual_fuel_mode"/>
      <w:bookmarkEnd w:id="247"/>
      <w:r>
        <w:t>To be operated in dual fuel</w:t>
      </w:r>
      <w:r>
        <w:rPr>
          <w:spacing w:val="-3"/>
        </w:rPr>
        <w:t xml:space="preserve"> </w:t>
      </w:r>
      <w:r>
        <w:t>mode</w:t>
      </w:r>
    </w:p>
    <w:p w14:paraId="56356BFC" w14:textId="77777777" w:rsidR="00BD140E" w:rsidRDefault="00FF6A2E">
      <w:pPr>
        <w:pStyle w:val="Heading2"/>
        <w:numPr>
          <w:ilvl w:val="0"/>
          <w:numId w:val="7"/>
        </w:numPr>
        <w:tabs>
          <w:tab w:val="left" w:pos="604"/>
          <w:tab w:val="left" w:pos="605"/>
          <w:tab w:val="left" w:pos="9805"/>
        </w:tabs>
        <w:spacing w:before="220"/>
      </w:pPr>
      <w:bookmarkStart w:id="248" w:name="7_Electrical_systems"/>
      <w:bookmarkStart w:id="249" w:name="_bookmark31"/>
      <w:bookmarkEnd w:id="248"/>
      <w:bookmarkEnd w:id="249"/>
      <w:r>
        <w:rPr>
          <w:color w:val="FFFFFF"/>
          <w:sz w:val="28"/>
          <w:shd w:val="clear" w:color="auto" w:fill="2C4079"/>
        </w:rPr>
        <w:t>E</w:t>
      </w:r>
      <w:r>
        <w:rPr>
          <w:color w:val="FFFFFF"/>
          <w:shd w:val="clear" w:color="auto" w:fill="2C4079"/>
        </w:rPr>
        <w:t>LECTRICAL</w:t>
      </w:r>
      <w:r>
        <w:rPr>
          <w:color w:val="FFFFFF"/>
          <w:spacing w:val="-13"/>
          <w:shd w:val="clear" w:color="auto" w:fill="2C4079"/>
        </w:rPr>
        <w:t xml:space="preserve"> </w:t>
      </w:r>
      <w:r>
        <w:rPr>
          <w:color w:val="FFFFFF"/>
          <w:shd w:val="clear" w:color="auto" w:fill="2C4079"/>
        </w:rPr>
        <w:t>SYSTEMS</w:t>
      </w:r>
      <w:r>
        <w:rPr>
          <w:color w:val="FFFFFF"/>
          <w:shd w:val="clear" w:color="auto" w:fill="2C4079"/>
        </w:rPr>
        <w:tab/>
      </w:r>
    </w:p>
    <w:p w14:paraId="56356BFD" w14:textId="77777777" w:rsidR="00BD140E" w:rsidRDefault="00FF6A2E">
      <w:pPr>
        <w:pStyle w:val="Heading2"/>
        <w:numPr>
          <w:ilvl w:val="1"/>
          <w:numId w:val="7"/>
        </w:numPr>
        <w:tabs>
          <w:tab w:val="left" w:pos="748"/>
          <w:tab w:val="left" w:pos="749"/>
        </w:tabs>
        <w:spacing w:before="239"/>
      </w:pPr>
      <w:bookmarkStart w:id="250" w:name="7.1_Safety_precautions"/>
      <w:bookmarkStart w:id="251" w:name="_bookmark32"/>
      <w:bookmarkEnd w:id="250"/>
      <w:bookmarkEnd w:id="251"/>
      <w:r>
        <w:t>Safety</w:t>
      </w:r>
      <w:r>
        <w:rPr>
          <w:spacing w:val="-1"/>
        </w:rPr>
        <w:t xml:space="preserve"> </w:t>
      </w:r>
      <w:r>
        <w:t>precautions</w:t>
      </w:r>
    </w:p>
    <w:p w14:paraId="56356BFE" w14:textId="77777777" w:rsidR="00BD140E" w:rsidRDefault="00FF6A2E">
      <w:pPr>
        <w:pStyle w:val="BodyText"/>
        <w:spacing w:before="120"/>
        <w:ind w:left="575"/>
      </w:pPr>
      <w:bookmarkStart w:id="252" w:name="For_maintenance:"/>
      <w:bookmarkEnd w:id="252"/>
      <w:r>
        <w:t>For maintenance:</w:t>
      </w:r>
    </w:p>
    <w:p w14:paraId="56356BFF" w14:textId="77777777" w:rsidR="00BD140E" w:rsidRDefault="00FF6A2E">
      <w:pPr>
        <w:pStyle w:val="ListParagraph"/>
        <w:numPr>
          <w:ilvl w:val="2"/>
          <w:numId w:val="7"/>
        </w:numPr>
        <w:tabs>
          <w:tab w:val="left" w:pos="964"/>
          <w:tab w:val="left" w:pos="965"/>
        </w:tabs>
        <w:spacing w:before="122" w:line="237" w:lineRule="auto"/>
        <w:ind w:right="419"/>
      </w:pPr>
      <w:bookmarkStart w:id="253" w:name="_Consider_all_electrical_conductors_ins"/>
      <w:bookmarkEnd w:id="253"/>
      <w:r>
        <w:t>Consider</w:t>
      </w:r>
      <w:r>
        <w:rPr>
          <w:spacing w:val="-13"/>
        </w:rPr>
        <w:t xml:space="preserve"> </w:t>
      </w:r>
      <w:r>
        <w:t>all</w:t>
      </w:r>
      <w:r>
        <w:rPr>
          <w:spacing w:val="-12"/>
        </w:rPr>
        <w:t xml:space="preserve"> </w:t>
      </w:r>
      <w:r>
        <w:t>electrical</w:t>
      </w:r>
      <w:r>
        <w:rPr>
          <w:spacing w:val="-13"/>
        </w:rPr>
        <w:t xml:space="preserve"> </w:t>
      </w:r>
      <w:r>
        <w:t>conductors</w:t>
      </w:r>
      <w:r>
        <w:rPr>
          <w:spacing w:val="-12"/>
        </w:rPr>
        <w:t xml:space="preserve"> </w:t>
      </w:r>
      <w:r>
        <w:t>installed</w:t>
      </w:r>
      <w:r>
        <w:rPr>
          <w:spacing w:val="-14"/>
        </w:rPr>
        <w:t xml:space="preserve"> </w:t>
      </w:r>
      <w:r>
        <w:t>in</w:t>
      </w:r>
      <w:r>
        <w:rPr>
          <w:spacing w:val="-12"/>
        </w:rPr>
        <w:t xml:space="preserve"> </w:t>
      </w:r>
      <w:r>
        <w:t>electrical</w:t>
      </w:r>
      <w:r>
        <w:rPr>
          <w:spacing w:val="-13"/>
        </w:rPr>
        <w:t xml:space="preserve"> </w:t>
      </w:r>
      <w:r>
        <w:t>equipment</w:t>
      </w:r>
      <w:r>
        <w:rPr>
          <w:spacing w:val="-11"/>
        </w:rPr>
        <w:t xml:space="preserve"> </w:t>
      </w:r>
      <w:r>
        <w:t>on</w:t>
      </w:r>
      <w:r>
        <w:rPr>
          <w:spacing w:val="-14"/>
        </w:rPr>
        <w:t xml:space="preserve"> </w:t>
      </w:r>
      <w:r>
        <w:t>board</w:t>
      </w:r>
      <w:r>
        <w:rPr>
          <w:spacing w:val="-14"/>
        </w:rPr>
        <w:t xml:space="preserve"> </w:t>
      </w:r>
      <w:r>
        <w:t>to</w:t>
      </w:r>
      <w:r>
        <w:rPr>
          <w:spacing w:val="-12"/>
        </w:rPr>
        <w:t xml:space="preserve"> </w:t>
      </w:r>
      <w:r>
        <w:t>be</w:t>
      </w:r>
      <w:r>
        <w:rPr>
          <w:spacing w:val="-13"/>
        </w:rPr>
        <w:t xml:space="preserve"> </w:t>
      </w:r>
      <w:r>
        <w:t>live</w:t>
      </w:r>
      <w:r>
        <w:rPr>
          <w:spacing w:val="-12"/>
        </w:rPr>
        <w:t xml:space="preserve"> </w:t>
      </w:r>
      <w:r>
        <w:t>until they are isolated from all power</w:t>
      </w:r>
      <w:r>
        <w:rPr>
          <w:spacing w:val="-3"/>
        </w:rPr>
        <w:t xml:space="preserve"> </w:t>
      </w:r>
      <w:r>
        <w:t>sources</w:t>
      </w:r>
    </w:p>
    <w:p w14:paraId="56356C00" w14:textId="77777777" w:rsidR="00BD140E" w:rsidRDefault="00FF6A2E">
      <w:pPr>
        <w:pStyle w:val="ListParagraph"/>
        <w:numPr>
          <w:ilvl w:val="2"/>
          <w:numId w:val="7"/>
        </w:numPr>
        <w:tabs>
          <w:tab w:val="left" w:pos="964"/>
          <w:tab w:val="left" w:pos="965"/>
        </w:tabs>
        <w:spacing w:before="124" w:line="237" w:lineRule="auto"/>
        <w:ind w:right="416"/>
      </w:pPr>
      <w:bookmarkStart w:id="254" w:name="_Use_a_test_meter,_suitable_for_the_nor"/>
      <w:bookmarkEnd w:id="254"/>
      <w:r>
        <w:t>Use a test meter, suitable for the normal rated voltage to prove that the circuit is dead after isolation</w:t>
      </w:r>
    </w:p>
    <w:p w14:paraId="56356C01" w14:textId="77777777" w:rsidR="00BD140E" w:rsidRDefault="00FF6A2E">
      <w:pPr>
        <w:pStyle w:val="ListParagraph"/>
        <w:numPr>
          <w:ilvl w:val="2"/>
          <w:numId w:val="7"/>
        </w:numPr>
        <w:tabs>
          <w:tab w:val="left" w:pos="964"/>
          <w:tab w:val="left" w:pos="965"/>
        </w:tabs>
        <w:spacing w:before="121" w:line="237" w:lineRule="auto"/>
        <w:ind w:right="420"/>
      </w:pPr>
      <w:bookmarkStart w:id="255" w:name="_Test_the_meters_on_a_live_circuit_to_p"/>
      <w:bookmarkEnd w:id="255"/>
      <w:r>
        <w:t>Test the meters on a live circuit to prove the correct operation immediately before and after being used to prove an isolated</w:t>
      </w:r>
      <w:r>
        <w:rPr>
          <w:spacing w:val="-4"/>
        </w:rPr>
        <w:t xml:space="preserve"> </w:t>
      </w:r>
      <w:r>
        <w:t>circuit</w:t>
      </w:r>
    </w:p>
    <w:p w14:paraId="56356C02" w14:textId="77777777" w:rsidR="00BD140E" w:rsidRDefault="00FF6A2E">
      <w:pPr>
        <w:pStyle w:val="ListParagraph"/>
        <w:numPr>
          <w:ilvl w:val="2"/>
          <w:numId w:val="7"/>
        </w:numPr>
        <w:tabs>
          <w:tab w:val="left" w:pos="964"/>
          <w:tab w:val="left" w:pos="965"/>
        </w:tabs>
        <w:spacing w:before="121"/>
        <w:ind w:hanging="361"/>
      </w:pPr>
      <w:bookmarkStart w:id="256" w:name="_Do_not_apply_any_tests_to_live_main_sw"/>
      <w:bookmarkEnd w:id="256"/>
      <w:r>
        <w:t>Do not apply any tests to live main switchboard bus</w:t>
      </w:r>
      <w:r>
        <w:rPr>
          <w:spacing w:val="-7"/>
        </w:rPr>
        <w:t xml:space="preserve"> </w:t>
      </w:r>
      <w:r>
        <w:t>bars</w:t>
      </w:r>
    </w:p>
    <w:p w14:paraId="56356C03" w14:textId="77777777" w:rsidR="00BD140E" w:rsidRDefault="00FF6A2E">
      <w:pPr>
        <w:pStyle w:val="ListParagraph"/>
        <w:numPr>
          <w:ilvl w:val="2"/>
          <w:numId w:val="7"/>
        </w:numPr>
        <w:tabs>
          <w:tab w:val="left" w:pos="964"/>
          <w:tab w:val="left" w:pos="965"/>
        </w:tabs>
        <w:spacing w:before="119" w:line="237" w:lineRule="auto"/>
        <w:ind w:right="415"/>
      </w:pPr>
      <w:bookmarkStart w:id="257" w:name="_Use_an_electrical_insulating_non-slip_"/>
      <w:bookmarkEnd w:id="257"/>
      <w:r>
        <w:t>Use an electrical insulating non-slip mat suitable for the rated voltage as floor covering where it is necessary to work in the vicinity of live</w:t>
      </w:r>
      <w:r>
        <w:rPr>
          <w:spacing w:val="-12"/>
        </w:rPr>
        <w:t xml:space="preserve"> </w:t>
      </w:r>
      <w:r>
        <w:t>conductors</w:t>
      </w:r>
    </w:p>
    <w:p w14:paraId="56356C04" w14:textId="77777777" w:rsidR="00BD140E" w:rsidRDefault="00FF6A2E">
      <w:pPr>
        <w:pStyle w:val="ListParagraph"/>
        <w:numPr>
          <w:ilvl w:val="2"/>
          <w:numId w:val="7"/>
        </w:numPr>
        <w:tabs>
          <w:tab w:val="left" w:pos="359"/>
          <w:tab w:val="left" w:pos="360"/>
        </w:tabs>
        <w:spacing w:before="121"/>
        <w:ind w:right="6083" w:hanging="965"/>
        <w:jc w:val="right"/>
      </w:pPr>
      <w:bookmarkStart w:id="258" w:name="_Use_protective_gear_including:"/>
      <w:bookmarkEnd w:id="258"/>
      <w:r>
        <w:t>Use protective gear</w:t>
      </w:r>
      <w:r>
        <w:rPr>
          <w:spacing w:val="-10"/>
        </w:rPr>
        <w:t xml:space="preserve"> </w:t>
      </w:r>
      <w:r>
        <w:t>including:</w:t>
      </w:r>
    </w:p>
    <w:p w14:paraId="56356C05" w14:textId="77777777" w:rsidR="00BD140E" w:rsidRDefault="00FF6A2E">
      <w:pPr>
        <w:pStyle w:val="ListParagraph"/>
        <w:numPr>
          <w:ilvl w:val="3"/>
          <w:numId w:val="7"/>
        </w:numPr>
        <w:tabs>
          <w:tab w:val="left" w:pos="357"/>
          <w:tab w:val="left" w:pos="358"/>
        </w:tabs>
        <w:ind w:right="6029" w:hanging="1721"/>
        <w:jc w:val="right"/>
      </w:pPr>
      <w:bookmarkStart w:id="259" w:name="o_Rubber_soled_footwear"/>
      <w:bookmarkEnd w:id="259"/>
      <w:r>
        <w:t>Rubber soled</w:t>
      </w:r>
      <w:r>
        <w:rPr>
          <w:spacing w:val="-14"/>
        </w:rPr>
        <w:t xml:space="preserve"> </w:t>
      </w:r>
      <w:r>
        <w:t>footwear</w:t>
      </w:r>
    </w:p>
    <w:p w14:paraId="56356C06" w14:textId="77777777" w:rsidR="00BD140E" w:rsidRDefault="00FF6A2E">
      <w:pPr>
        <w:pStyle w:val="ListParagraph"/>
        <w:numPr>
          <w:ilvl w:val="3"/>
          <w:numId w:val="7"/>
        </w:numPr>
        <w:tabs>
          <w:tab w:val="left" w:pos="1720"/>
          <w:tab w:val="left" w:pos="1721"/>
        </w:tabs>
        <w:spacing w:before="99"/>
        <w:ind w:hanging="359"/>
      </w:pPr>
      <w:bookmarkStart w:id="260" w:name="o_Electrician's_rubber_gloves"/>
      <w:bookmarkEnd w:id="260"/>
      <w:r>
        <w:t>Electrician's rubber</w:t>
      </w:r>
      <w:r>
        <w:rPr>
          <w:spacing w:val="-2"/>
        </w:rPr>
        <w:t xml:space="preserve"> </w:t>
      </w:r>
      <w:r>
        <w:t>gloves</w:t>
      </w:r>
    </w:p>
    <w:p w14:paraId="56356C07" w14:textId="77777777" w:rsidR="00BD140E" w:rsidRDefault="00FF6A2E">
      <w:pPr>
        <w:pStyle w:val="ListParagraph"/>
        <w:numPr>
          <w:ilvl w:val="3"/>
          <w:numId w:val="7"/>
        </w:numPr>
        <w:tabs>
          <w:tab w:val="left" w:pos="1720"/>
          <w:tab w:val="left" w:pos="1721"/>
        </w:tabs>
        <w:spacing w:before="99"/>
        <w:ind w:hanging="359"/>
      </w:pPr>
      <w:bookmarkStart w:id="261" w:name="o_Insulated_tools"/>
      <w:bookmarkEnd w:id="261"/>
      <w:r>
        <w:t>Insulated</w:t>
      </w:r>
      <w:r>
        <w:rPr>
          <w:spacing w:val="-2"/>
        </w:rPr>
        <w:t xml:space="preserve"> </w:t>
      </w:r>
      <w:r>
        <w:t>tools</w:t>
      </w:r>
    </w:p>
    <w:p w14:paraId="56356C08" w14:textId="77777777" w:rsidR="00BD140E" w:rsidRDefault="00FF6A2E">
      <w:pPr>
        <w:pStyle w:val="ListParagraph"/>
        <w:numPr>
          <w:ilvl w:val="3"/>
          <w:numId w:val="7"/>
        </w:numPr>
        <w:tabs>
          <w:tab w:val="left" w:pos="1720"/>
          <w:tab w:val="left" w:pos="1721"/>
        </w:tabs>
        <w:spacing w:before="100"/>
        <w:ind w:hanging="359"/>
      </w:pPr>
      <w:bookmarkStart w:id="262" w:name="o_Dry_clothing"/>
      <w:bookmarkEnd w:id="262"/>
      <w:r>
        <w:t>Dry</w:t>
      </w:r>
      <w:r>
        <w:rPr>
          <w:spacing w:val="-1"/>
        </w:rPr>
        <w:t xml:space="preserve"> </w:t>
      </w:r>
      <w:r>
        <w:t>clothing</w:t>
      </w:r>
    </w:p>
    <w:p w14:paraId="56356C09" w14:textId="77777777" w:rsidR="00BD140E" w:rsidRDefault="00FF6A2E">
      <w:pPr>
        <w:pStyle w:val="ListParagraph"/>
        <w:numPr>
          <w:ilvl w:val="2"/>
          <w:numId w:val="7"/>
        </w:numPr>
        <w:tabs>
          <w:tab w:val="left" w:pos="964"/>
          <w:tab w:val="left" w:pos="965"/>
        </w:tabs>
        <w:spacing w:before="100" w:line="343" w:lineRule="auto"/>
        <w:ind w:left="575" w:right="3439" w:firstLine="28"/>
      </w:pPr>
      <w:bookmarkStart w:id="263" w:name="_Isolate_the_load_before_reinserting_fu"/>
      <w:bookmarkEnd w:id="263"/>
      <w:r>
        <w:t>Isolate the load before reinserting fuse links into a circuit</w:t>
      </w:r>
      <w:bookmarkStart w:id="264" w:name="For_operation:"/>
      <w:bookmarkEnd w:id="264"/>
      <w:r>
        <w:t xml:space="preserve"> For operation:</w:t>
      </w:r>
    </w:p>
    <w:p w14:paraId="56356C0A" w14:textId="77777777" w:rsidR="00BD140E" w:rsidRDefault="00FF6A2E">
      <w:pPr>
        <w:pStyle w:val="ListParagraph"/>
        <w:numPr>
          <w:ilvl w:val="2"/>
          <w:numId w:val="7"/>
        </w:numPr>
        <w:tabs>
          <w:tab w:val="left" w:pos="964"/>
          <w:tab w:val="left" w:pos="965"/>
        </w:tabs>
        <w:spacing w:before="8" w:line="237" w:lineRule="auto"/>
        <w:ind w:right="417"/>
      </w:pPr>
      <w:bookmarkStart w:id="265" w:name="_Maintain_electrical_apparatus_well_in_"/>
      <w:bookmarkEnd w:id="265"/>
      <w:r>
        <w:t>Maintain</w:t>
      </w:r>
      <w:r>
        <w:rPr>
          <w:spacing w:val="-20"/>
        </w:rPr>
        <w:t xml:space="preserve"> </w:t>
      </w:r>
      <w:r>
        <w:t>electrical</w:t>
      </w:r>
      <w:r>
        <w:rPr>
          <w:spacing w:val="-20"/>
        </w:rPr>
        <w:t xml:space="preserve"> </w:t>
      </w:r>
      <w:r>
        <w:t>apparatus</w:t>
      </w:r>
      <w:r>
        <w:rPr>
          <w:spacing w:val="-20"/>
        </w:rPr>
        <w:t xml:space="preserve"> </w:t>
      </w:r>
      <w:r>
        <w:t>well</w:t>
      </w:r>
      <w:r>
        <w:rPr>
          <w:spacing w:val="-20"/>
        </w:rPr>
        <w:t xml:space="preserve"> </w:t>
      </w:r>
      <w:r>
        <w:t>in</w:t>
      </w:r>
      <w:r>
        <w:rPr>
          <w:spacing w:val="-19"/>
        </w:rPr>
        <w:t xml:space="preserve"> </w:t>
      </w:r>
      <w:r>
        <w:t>order</w:t>
      </w:r>
      <w:r>
        <w:rPr>
          <w:spacing w:val="-20"/>
        </w:rPr>
        <w:t xml:space="preserve"> </w:t>
      </w:r>
      <w:r>
        <w:t>that</w:t>
      </w:r>
      <w:r>
        <w:rPr>
          <w:spacing w:val="-21"/>
        </w:rPr>
        <w:t xml:space="preserve"> </w:t>
      </w:r>
      <w:r>
        <w:t>it</w:t>
      </w:r>
      <w:r>
        <w:rPr>
          <w:spacing w:val="-19"/>
        </w:rPr>
        <w:t xml:space="preserve"> </w:t>
      </w:r>
      <w:r>
        <w:t>offers</w:t>
      </w:r>
      <w:r>
        <w:rPr>
          <w:spacing w:val="-19"/>
        </w:rPr>
        <w:t xml:space="preserve"> </w:t>
      </w:r>
      <w:r>
        <w:t>maximum</w:t>
      </w:r>
      <w:r>
        <w:rPr>
          <w:spacing w:val="-20"/>
        </w:rPr>
        <w:t xml:space="preserve"> </w:t>
      </w:r>
      <w:r>
        <w:t>protection</w:t>
      </w:r>
      <w:r>
        <w:rPr>
          <w:spacing w:val="-21"/>
        </w:rPr>
        <w:t xml:space="preserve"> </w:t>
      </w:r>
      <w:r>
        <w:t>against</w:t>
      </w:r>
      <w:r>
        <w:rPr>
          <w:spacing w:val="-19"/>
        </w:rPr>
        <w:t xml:space="preserve"> </w:t>
      </w:r>
      <w:r>
        <w:t>shock to the</w:t>
      </w:r>
      <w:r>
        <w:rPr>
          <w:spacing w:val="-3"/>
        </w:rPr>
        <w:t xml:space="preserve"> </w:t>
      </w:r>
      <w:r>
        <w:t>operator.</w:t>
      </w:r>
    </w:p>
    <w:p w14:paraId="56356C0B" w14:textId="77777777" w:rsidR="00BD140E" w:rsidRDefault="00FF6A2E">
      <w:pPr>
        <w:pStyle w:val="ListParagraph"/>
        <w:numPr>
          <w:ilvl w:val="2"/>
          <w:numId w:val="7"/>
        </w:numPr>
        <w:tabs>
          <w:tab w:val="left" w:pos="964"/>
          <w:tab w:val="left" w:pos="965"/>
        </w:tabs>
        <w:spacing w:before="124" w:line="237" w:lineRule="auto"/>
        <w:ind w:right="416"/>
      </w:pPr>
      <w:bookmarkStart w:id="266" w:name="_Use_control_knobs_or_handles_of_insula"/>
      <w:bookmarkEnd w:id="266"/>
      <w:r>
        <w:t>Use</w:t>
      </w:r>
      <w:r>
        <w:rPr>
          <w:spacing w:val="-8"/>
        </w:rPr>
        <w:t xml:space="preserve"> </w:t>
      </w:r>
      <w:r>
        <w:t>control</w:t>
      </w:r>
      <w:r>
        <w:rPr>
          <w:spacing w:val="-8"/>
        </w:rPr>
        <w:t xml:space="preserve"> </w:t>
      </w:r>
      <w:r>
        <w:t>knobs</w:t>
      </w:r>
      <w:r>
        <w:rPr>
          <w:spacing w:val="-7"/>
        </w:rPr>
        <w:t xml:space="preserve"> </w:t>
      </w:r>
      <w:r>
        <w:t>or</w:t>
      </w:r>
      <w:r>
        <w:rPr>
          <w:spacing w:val="-8"/>
        </w:rPr>
        <w:t xml:space="preserve"> </w:t>
      </w:r>
      <w:r>
        <w:t>handles</w:t>
      </w:r>
      <w:r>
        <w:rPr>
          <w:spacing w:val="-8"/>
        </w:rPr>
        <w:t xml:space="preserve"> </w:t>
      </w:r>
      <w:r>
        <w:t>of</w:t>
      </w:r>
      <w:r>
        <w:rPr>
          <w:spacing w:val="-9"/>
        </w:rPr>
        <w:t xml:space="preserve"> </w:t>
      </w:r>
      <w:r>
        <w:t>insulated</w:t>
      </w:r>
      <w:r>
        <w:rPr>
          <w:spacing w:val="-8"/>
        </w:rPr>
        <w:t xml:space="preserve"> </w:t>
      </w:r>
      <w:r>
        <w:t>design</w:t>
      </w:r>
      <w:r>
        <w:rPr>
          <w:spacing w:val="-8"/>
        </w:rPr>
        <w:t xml:space="preserve"> </w:t>
      </w:r>
      <w:r>
        <w:t>for</w:t>
      </w:r>
      <w:r>
        <w:rPr>
          <w:spacing w:val="-9"/>
        </w:rPr>
        <w:t xml:space="preserve"> </w:t>
      </w:r>
      <w:r>
        <w:t>440</w:t>
      </w:r>
      <w:r>
        <w:rPr>
          <w:spacing w:val="-7"/>
        </w:rPr>
        <w:t xml:space="preserve"> </w:t>
      </w:r>
      <w:r>
        <w:t>volt</w:t>
      </w:r>
      <w:r>
        <w:rPr>
          <w:spacing w:val="-8"/>
        </w:rPr>
        <w:t xml:space="preserve"> </w:t>
      </w:r>
      <w:r>
        <w:t>supplies</w:t>
      </w:r>
      <w:r>
        <w:rPr>
          <w:spacing w:val="-6"/>
        </w:rPr>
        <w:t xml:space="preserve"> </w:t>
      </w:r>
      <w:r>
        <w:t>to</w:t>
      </w:r>
      <w:r>
        <w:rPr>
          <w:spacing w:val="-7"/>
        </w:rPr>
        <w:t xml:space="preserve"> </w:t>
      </w:r>
      <w:r>
        <w:t>ensure</w:t>
      </w:r>
      <w:r>
        <w:rPr>
          <w:spacing w:val="-8"/>
        </w:rPr>
        <w:t xml:space="preserve"> </w:t>
      </w:r>
      <w:r>
        <w:t>safety</w:t>
      </w:r>
      <w:r>
        <w:rPr>
          <w:spacing w:val="-10"/>
        </w:rPr>
        <w:t xml:space="preserve"> </w:t>
      </w:r>
      <w:r>
        <w:t xml:space="preserve">to </w:t>
      </w:r>
      <w:r>
        <w:lastRenderedPageBreak/>
        <w:t>personnel</w:t>
      </w:r>
    </w:p>
    <w:p w14:paraId="56356C0C" w14:textId="77777777" w:rsidR="00BD140E" w:rsidRDefault="00FF6A2E">
      <w:pPr>
        <w:pStyle w:val="ListParagraph"/>
        <w:numPr>
          <w:ilvl w:val="2"/>
          <w:numId w:val="7"/>
        </w:numPr>
        <w:tabs>
          <w:tab w:val="left" w:pos="964"/>
          <w:tab w:val="left" w:pos="965"/>
        </w:tabs>
        <w:spacing w:before="122" w:line="237" w:lineRule="auto"/>
        <w:ind w:right="416"/>
      </w:pPr>
      <w:bookmarkStart w:id="267" w:name="_Ensure_that_portable_electrical_equipm"/>
      <w:bookmarkEnd w:id="267"/>
      <w:r>
        <w:t>Ensure that portable electrical equipment with a metallic outer case has a secure earth connection</w:t>
      </w:r>
    </w:p>
    <w:p w14:paraId="56356C0E" w14:textId="77777777" w:rsidR="00BD140E" w:rsidRDefault="00FF6A2E">
      <w:pPr>
        <w:pStyle w:val="ListParagraph"/>
        <w:numPr>
          <w:ilvl w:val="2"/>
          <w:numId w:val="7"/>
        </w:numPr>
        <w:tabs>
          <w:tab w:val="left" w:pos="964"/>
          <w:tab w:val="left" w:pos="965"/>
        </w:tabs>
        <w:spacing w:before="72"/>
        <w:ind w:hanging="361"/>
      </w:pPr>
      <w:bookmarkStart w:id="268" w:name="_Do_not_use_equipment_with_worn_or_dama"/>
      <w:bookmarkEnd w:id="268"/>
      <w:r>
        <w:t>Do not use equipment with worn or damaged flexible</w:t>
      </w:r>
      <w:r>
        <w:rPr>
          <w:spacing w:val="-6"/>
        </w:rPr>
        <w:t xml:space="preserve"> </w:t>
      </w:r>
      <w:r>
        <w:t>cables</w:t>
      </w:r>
    </w:p>
    <w:p w14:paraId="56356C0F" w14:textId="77777777" w:rsidR="00BD140E" w:rsidRDefault="00000000">
      <w:pPr>
        <w:pStyle w:val="ListParagraph"/>
        <w:numPr>
          <w:ilvl w:val="2"/>
          <w:numId w:val="7"/>
        </w:numPr>
        <w:tabs>
          <w:tab w:val="left" w:pos="964"/>
          <w:tab w:val="left" w:pos="965"/>
        </w:tabs>
        <w:spacing w:before="119" w:line="237" w:lineRule="auto"/>
        <w:ind w:right="419"/>
      </w:pPr>
      <w:r>
        <w:pict w14:anchorId="56356D0A">
          <v:shape id="_x0000_s2063" type="#_x0000_t202" style="position:absolute;left:0;text-align:left;margin-left:55pt;margin-top:39.6pt;width:485.4pt;height:82.6pt;z-index:-251629568;mso-wrap-distance-left:0;mso-wrap-distance-right:0;mso-position-horizontal-relative:page" filled="f" strokecolor="red" strokeweight="2.22pt">
            <v:textbox inset="0,0,0,0">
              <w:txbxContent>
                <w:p w14:paraId="56356D5F" w14:textId="77777777" w:rsidR="00BD140E" w:rsidRDefault="00FF6A2E">
                  <w:pPr>
                    <w:pStyle w:val="BodyText"/>
                    <w:spacing w:before="19"/>
                    <w:ind w:left="29"/>
                  </w:pPr>
                  <w:bookmarkStart w:id="269" w:name="Caution:__Insulating_non-slip_mat_as_flo"/>
                  <w:bookmarkEnd w:id="269"/>
                  <w:r>
                    <w:rPr>
                      <w:color w:val="FF0000"/>
                    </w:rPr>
                    <w:t>Caution:</w:t>
                  </w:r>
                </w:p>
                <w:p w14:paraId="56356D60" w14:textId="77777777" w:rsidR="00BD140E" w:rsidRDefault="00FF6A2E">
                  <w:pPr>
                    <w:pStyle w:val="BodyText"/>
                    <w:spacing w:before="1"/>
                    <w:ind w:left="29"/>
                  </w:pPr>
                  <w:r>
                    <w:rPr>
                      <w:color w:val="FF0000"/>
                    </w:rPr>
                    <w:t>Insulating non-slip mat as floor covering is mandatory on switchboards.</w:t>
                  </w:r>
                </w:p>
                <w:p w14:paraId="56356D61" w14:textId="77777777" w:rsidR="00BD140E" w:rsidRDefault="00FF6A2E">
                  <w:pPr>
                    <w:pStyle w:val="BodyText"/>
                    <w:spacing w:before="119"/>
                    <w:ind w:left="29"/>
                  </w:pPr>
                  <w:bookmarkStart w:id="270" w:name="Any_voltage_shall_be_regarded_as_capable"/>
                  <w:bookmarkEnd w:id="270"/>
                  <w:r>
                    <w:rPr>
                      <w:color w:val="FF0000"/>
                    </w:rPr>
                    <w:t>Any voltage shall be regarded as capable of producing major injury or loss of life by electric shock.</w:t>
                  </w:r>
                </w:p>
                <w:p w14:paraId="56356D62" w14:textId="77777777" w:rsidR="00BD140E" w:rsidRDefault="00FF6A2E">
                  <w:pPr>
                    <w:pStyle w:val="BodyText"/>
                    <w:spacing w:before="121"/>
                    <w:ind w:left="29" w:right="23"/>
                  </w:pPr>
                  <w:bookmarkStart w:id="271" w:name="The_Ship_Captain's_Medical_Guide,_Chapte"/>
                  <w:bookmarkEnd w:id="271"/>
                  <w:r>
                    <w:rPr>
                      <w:color w:val="FF0000"/>
                    </w:rPr>
                    <w:t>The Ship Captain's Medical Guide, Chapter 1 shall be referred to for treatment of victims of electric shock.</w:t>
                  </w:r>
                </w:p>
              </w:txbxContent>
            </v:textbox>
            <w10:wrap type="topAndBottom" anchorx="page"/>
          </v:shape>
        </w:pict>
      </w:r>
      <w:bookmarkStart w:id="272" w:name="_Feed_portable_equipment_from_outlets_s"/>
      <w:bookmarkEnd w:id="272"/>
      <w:r w:rsidR="00FF6A2E">
        <w:t>Feed portable equipment from outlets supplied by isolating transformers when such supplies are available on</w:t>
      </w:r>
      <w:r w:rsidR="00FF6A2E">
        <w:rPr>
          <w:spacing w:val="-3"/>
        </w:rPr>
        <w:t xml:space="preserve"> </w:t>
      </w:r>
      <w:r w:rsidR="00FF6A2E">
        <w:t>board</w:t>
      </w:r>
    </w:p>
    <w:p w14:paraId="56356C10" w14:textId="77777777" w:rsidR="00BD140E" w:rsidRDefault="00BD140E">
      <w:pPr>
        <w:pStyle w:val="BodyText"/>
        <w:spacing w:before="2"/>
        <w:ind w:left="0"/>
        <w:rPr>
          <w:sz w:val="9"/>
        </w:rPr>
      </w:pPr>
    </w:p>
    <w:p w14:paraId="56356C11" w14:textId="77777777" w:rsidR="00BD140E" w:rsidRDefault="00FF6A2E">
      <w:pPr>
        <w:pStyle w:val="Heading2"/>
        <w:numPr>
          <w:ilvl w:val="1"/>
          <w:numId w:val="7"/>
        </w:numPr>
        <w:tabs>
          <w:tab w:val="left" w:pos="749"/>
        </w:tabs>
        <w:spacing w:before="100"/>
        <w:jc w:val="both"/>
      </w:pPr>
      <w:bookmarkStart w:id="273" w:name="7.2_Operation"/>
      <w:bookmarkStart w:id="274" w:name="_bookmark33"/>
      <w:bookmarkEnd w:id="273"/>
      <w:bookmarkEnd w:id="274"/>
      <w:r>
        <w:t>Operation</w:t>
      </w:r>
    </w:p>
    <w:p w14:paraId="56356C12" w14:textId="77777777" w:rsidR="00BD140E" w:rsidRDefault="00FF6A2E">
      <w:pPr>
        <w:pStyle w:val="ListParagraph"/>
        <w:numPr>
          <w:ilvl w:val="2"/>
          <w:numId w:val="7"/>
        </w:numPr>
        <w:tabs>
          <w:tab w:val="left" w:pos="965"/>
        </w:tabs>
        <w:spacing w:before="121"/>
        <w:ind w:hanging="361"/>
        <w:jc w:val="both"/>
      </w:pPr>
      <w:bookmarkStart w:id="275" w:name="_Follow_Instructions_for_the_particular"/>
      <w:bookmarkEnd w:id="275"/>
      <w:r>
        <w:t>Follow Instructions for the particular equipment on board any</w:t>
      </w:r>
      <w:r>
        <w:rPr>
          <w:spacing w:val="-9"/>
        </w:rPr>
        <w:t xml:space="preserve"> </w:t>
      </w:r>
      <w:r>
        <w:t>vessel</w:t>
      </w:r>
    </w:p>
    <w:p w14:paraId="56356C13" w14:textId="77777777" w:rsidR="00BD140E" w:rsidRDefault="00FF6A2E">
      <w:pPr>
        <w:pStyle w:val="ListParagraph"/>
        <w:numPr>
          <w:ilvl w:val="2"/>
          <w:numId w:val="7"/>
        </w:numPr>
        <w:tabs>
          <w:tab w:val="left" w:pos="965"/>
        </w:tabs>
        <w:ind w:hanging="361"/>
        <w:jc w:val="both"/>
      </w:pPr>
      <w:bookmarkStart w:id="276" w:name="_Test_Emergency_diesel_generators_to_co"/>
      <w:bookmarkEnd w:id="276"/>
      <w:r>
        <w:t>Test Emergency diesel generators to</w:t>
      </w:r>
      <w:r>
        <w:rPr>
          <w:spacing w:val="-2"/>
        </w:rPr>
        <w:t xml:space="preserve"> </w:t>
      </w:r>
      <w:r>
        <w:t>confirm:</w:t>
      </w:r>
    </w:p>
    <w:p w14:paraId="56356C14" w14:textId="77777777" w:rsidR="00BD140E" w:rsidRDefault="00FF6A2E">
      <w:pPr>
        <w:pStyle w:val="ListParagraph"/>
        <w:numPr>
          <w:ilvl w:val="3"/>
          <w:numId w:val="7"/>
        </w:numPr>
        <w:tabs>
          <w:tab w:val="left" w:pos="1721"/>
        </w:tabs>
        <w:ind w:hanging="359"/>
        <w:jc w:val="both"/>
      </w:pPr>
      <w:bookmarkStart w:id="277" w:name="o_It_can_be_started_by_two_independent_s"/>
      <w:bookmarkEnd w:id="277"/>
      <w:r>
        <w:t>It can be started by two independent starting</w:t>
      </w:r>
      <w:r>
        <w:rPr>
          <w:spacing w:val="-8"/>
        </w:rPr>
        <w:t xml:space="preserve"> </w:t>
      </w:r>
      <w:r>
        <w:t>methods.</w:t>
      </w:r>
    </w:p>
    <w:p w14:paraId="56356C15" w14:textId="77777777" w:rsidR="00BD140E" w:rsidRDefault="00FF6A2E">
      <w:pPr>
        <w:pStyle w:val="ListParagraph"/>
        <w:numPr>
          <w:ilvl w:val="3"/>
          <w:numId w:val="7"/>
        </w:numPr>
        <w:tabs>
          <w:tab w:val="left" w:pos="1721"/>
        </w:tabs>
        <w:spacing w:before="107" w:line="230" w:lineRule="auto"/>
        <w:ind w:right="415"/>
        <w:jc w:val="both"/>
      </w:pPr>
      <w:bookmarkStart w:id="278" w:name="o_The_generator_can_provide_power_simult"/>
      <w:bookmarkEnd w:id="278"/>
      <w:r>
        <w:t>The generator can provide power simultaneously, for the following services (besides any other safety and emergency equipment meant to be run</w:t>
      </w:r>
      <w:r>
        <w:rPr>
          <w:spacing w:val="39"/>
        </w:rPr>
        <w:t xml:space="preserve"> </w:t>
      </w:r>
      <w:r>
        <w:t>by emergency power</w:t>
      </w:r>
      <w:r>
        <w:rPr>
          <w:spacing w:val="-2"/>
        </w:rPr>
        <w:t xml:space="preserve"> </w:t>
      </w:r>
      <w:r>
        <w:t>sources):</w:t>
      </w:r>
    </w:p>
    <w:p w14:paraId="56356C16" w14:textId="77777777" w:rsidR="00BD140E" w:rsidRDefault="00FF6A2E">
      <w:pPr>
        <w:pStyle w:val="ListParagraph"/>
        <w:numPr>
          <w:ilvl w:val="4"/>
          <w:numId w:val="7"/>
        </w:numPr>
        <w:tabs>
          <w:tab w:val="left" w:pos="2116"/>
          <w:tab w:val="left" w:pos="2117"/>
        </w:tabs>
        <w:spacing w:before="123" w:line="266" w:lineRule="exact"/>
        <w:ind w:hanging="361"/>
      </w:pPr>
      <w:bookmarkStart w:id="279" w:name="_Emergency_lighting"/>
      <w:bookmarkEnd w:id="279"/>
      <w:r>
        <w:t>Emergency</w:t>
      </w:r>
      <w:r>
        <w:rPr>
          <w:spacing w:val="-2"/>
        </w:rPr>
        <w:t xml:space="preserve"> </w:t>
      </w:r>
      <w:r>
        <w:t>lighting</w:t>
      </w:r>
    </w:p>
    <w:p w14:paraId="56356C17" w14:textId="77777777" w:rsidR="00BD140E" w:rsidRDefault="00FF6A2E">
      <w:pPr>
        <w:pStyle w:val="ListParagraph"/>
        <w:numPr>
          <w:ilvl w:val="4"/>
          <w:numId w:val="7"/>
        </w:numPr>
        <w:tabs>
          <w:tab w:val="left" w:pos="2116"/>
          <w:tab w:val="left" w:pos="2117"/>
        </w:tabs>
        <w:spacing w:before="0" w:line="266" w:lineRule="exact"/>
        <w:ind w:hanging="361"/>
      </w:pPr>
      <w:bookmarkStart w:id="280" w:name="_Navigation_lights"/>
      <w:bookmarkEnd w:id="280"/>
      <w:r>
        <w:t>Navigation</w:t>
      </w:r>
      <w:r>
        <w:rPr>
          <w:spacing w:val="-2"/>
        </w:rPr>
        <w:t xml:space="preserve"> </w:t>
      </w:r>
      <w:r>
        <w:t>lights</w:t>
      </w:r>
    </w:p>
    <w:p w14:paraId="56356C18" w14:textId="77777777" w:rsidR="00BD140E" w:rsidRDefault="00FF6A2E">
      <w:pPr>
        <w:pStyle w:val="ListParagraph"/>
        <w:numPr>
          <w:ilvl w:val="4"/>
          <w:numId w:val="7"/>
        </w:numPr>
        <w:tabs>
          <w:tab w:val="left" w:pos="2116"/>
          <w:tab w:val="left" w:pos="2117"/>
        </w:tabs>
        <w:spacing w:before="0" w:line="266" w:lineRule="exact"/>
        <w:ind w:hanging="361"/>
      </w:pPr>
      <w:bookmarkStart w:id="281" w:name="_Daylight_signalling_lamp"/>
      <w:bookmarkEnd w:id="281"/>
      <w:r>
        <w:t xml:space="preserve">Daylight </w:t>
      </w:r>
      <w:proofErr w:type="spellStart"/>
      <w:r>
        <w:t>signalling</w:t>
      </w:r>
      <w:proofErr w:type="spellEnd"/>
      <w:r>
        <w:rPr>
          <w:spacing w:val="-2"/>
        </w:rPr>
        <w:t xml:space="preserve"> </w:t>
      </w:r>
      <w:r>
        <w:t>lamp</w:t>
      </w:r>
    </w:p>
    <w:p w14:paraId="56356C19" w14:textId="77777777" w:rsidR="00BD140E" w:rsidRDefault="00FF6A2E">
      <w:pPr>
        <w:pStyle w:val="ListParagraph"/>
        <w:numPr>
          <w:ilvl w:val="4"/>
          <w:numId w:val="7"/>
        </w:numPr>
        <w:tabs>
          <w:tab w:val="left" w:pos="2116"/>
          <w:tab w:val="left" w:pos="2117"/>
        </w:tabs>
        <w:spacing w:before="0" w:line="265" w:lineRule="exact"/>
        <w:ind w:hanging="361"/>
      </w:pPr>
      <w:bookmarkStart w:id="282" w:name="_Emergency_Fire_Pump"/>
      <w:bookmarkEnd w:id="282"/>
      <w:r>
        <w:t>Emergency Fire</w:t>
      </w:r>
      <w:r>
        <w:rPr>
          <w:spacing w:val="-2"/>
        </w:rPr>
        <w:t xml:space="preserve"> </w:t>
      </w:r>
      <w:r>
        <w:t>Pump</w:t>
      </w:r>
    </w:p>
    <w:p w14:paraId="56356C1A" w14:textId="77777777" w:rsidR="00BD140E" w:rsidRDefault="00FF6A2E">
      <w:pPr>
        <w:pStyle w:val="ListParagraph"/>
        <w:numPr>
          <w:ilvl w:val="4"/>
          <w:numId w:val="7"/>
        </w:numPr>
        <w:tabs>
          <w:tab w:val="left" w:pos="2116"/>
          <w:tab w:val="left" w:pos="2117"/>
        </w:tabs>
        <w:spacing w:before="0" w:line="266" w:lineRule="exact"/>
        <w:ind w:hanging="361"/>
      </w:pPr>
      <w:bookmarkStart w:id="283" w:name="_Emergency_Steering"/>
      <w:bookmarkEnd w:id="283"/>
      <w:r>
        <w:t>Emergency Steering</w:t>
      </w:r>
    </w:p>
    <w:p w14:paraId="56356C1B" w14:textId="77777777" w:rsidR="00BD140E" w:rsidRDefault="00FF6A2E">
      <w:pPr>
        <w:pStyle w:val="ListParagraph"/>
        <w:numPr>
          <w:ilvl w:val="4"/>
          <w:numId w:val="7"/>
        </w:numPr>
        <w:tabs>
          <w:tab w:val="left" w:pos="2116"/>
          <w:tab w:val="left" w:pos="2117"/>
        </w:tabs>
        <w:spacing w:before="0"/>
        <w:ind w:hanging="361"/>
      </w:pPr>
      <w:bookmarkStart w:id="284" w:name="_Emergency_Air_Compressor"/>
      <w:bookmarkEnd w:id="284"/>
      <w:r>
        <w:t>Emergency Air Compressor</w:t>
      </w:r>
    </w:p>
    <w:p w14:paraId="56356C1C" w14:textId="77777777" w:rsidR="00BD140E" w:rsidRDefault="00FF6A2E">
      <w:pPr>
        <w:pStyle w:val="ListParagraph"/>
        <w:numPr>
          <w:ilvl w:val="3"/>
          <w:numId w:val="7"/>
        </w:numPr>
        <w:tabs>
          <w:tab w:val="left" w:pos="1721"/>
        </w:tabs>
        <w:spacing w:before="133" w:line="223" w:lineRule="auto"/>
        <w:ind w:right="416"/>
        <w:jc w:val="both"/>
      </w:pPr>
      <w:bookmarkStart w:id="285" w:name="o_It_can_start_automatically_and_connect"/>
      <w:bookmarkEnd w:id="285"/>
      <w:r>
        <w:t>It can start automatically and connect to the emergency switchboard within 45 seconds of power</w:t>
      </w:r>
      <w:r>
        <w:rPr>
          <w:spacing w:val="-1"/>
        </w:rPr>
        <w:t xml:space="preserve"> </w:t>
      </w:r>
      <w:r>
        <w:t>failure.</w:t>
      </w:r>
    </w:p>
    <w:p w14:paraId="56356C1D" w14:textId="77777777" w:rsidR="00BD140E" w:rsidRDefault="00000000">
      <w:pPr>
        <w:pStyle w:val="ListParagraph"/>
        <w:numPr>
          <w:ilvl w:val="3"/>
          <w:numId w:val="7"/>
        </w:numPr>
        <w:tabs>
          <w:tab w:val="left" w:pos="1721"/>
        </w:tabs>
        <w:spacing w:before="128" w:line="232" w:lineRule="auto"/>
        <w:ind w:right="418"/>
        <w:jc w:val="both"/>
      </w:pPr>
      <w:r>
        <w:pict w14:anchorId="56356D0B">
          <v:shape id="_x0000_s2062" type="#_x0000_t202" style="position:absolute;left:0;text-align:left;margin-left:55pt;margin-top:66.45pt;width:483pt;height:109.1pt;z-index:-251628544;mso-wrap-distance-left:0;mso-wrap-distance-right:0;mso-position-horizontal-relative:page" filled="f" strokecolor="#2c4079" strokeweight="2.22pt">
            <v:textbox inset="0,0,0,0">
              <w:txbxContent>
                <w:p w14:paraId="56356D63" w14:textId="77777777" w:rsidR="00BD140E" w:rsidRDefault="00FF6A2E">
                  <w:pPr>
                    <w:spacing w:before="18"/>
                    <w:ind w:left="29"/>
                    <w:rPr>
                      <w:b/>
                    </w:rPr>
                  </w:pPr>
                  <w:bookmarkStart w:id="286" w:name="Note:"/>
                  <w:bookmarkEnd w:id="286"/>
                  <w:r>
                    <w:rPr>
                      <w:b/>
                      <w:color w:val="2C4079"/>
                      <w:u w:val="thick" w:color="2C4079"/>
                    </w:rPr>
                    <w:t>Note:</w:t>
                  </w:r>
                </w:p>
                <w:p w14:paraId="56356D64" w14:textId="77777777" w:rsidR="00BD140E" w:rsidRDefault="00FF6A2E">
                  <w:pPr>
                    <w:pStyle w:val="BodyText"/>
                    <w:spacing w:before="120"/>
                    <w:ind w:left="29"/>
                  </w:pPr>
                  <w:bookmarkStart w:id="287" w:name="Following_instruction_should_be_posted_o"/>
                  <w:bookmarkEnd w:id="287"/>
                  <w:r>
                    <w:rPr>
                      <w:color w:val="2C4079"/>
                    </w:rPr>
                    <w:t>Following instruction should be posted on board at relevant locations (including the Emergency Generator Room).</w:t>
                  </w:r>
                </w:p>
                <w:p w14:paraId="56356D65" w14:textId="77777777" w:rsidR="00BD140E" w:rsidRDefault="00FF6A2E">
                  <w:pPr>
                    <w:spacing w:before="121"/>
                    <w:ind w:left="29" w:right="267"/>
                    <w:jc w:val="both"/>
                    <w:rPr>
                      <w:b/>
                    </w:rPr>
                  </w:pPr>
                  <w:bookmarkStart w:id="288" w:name="The_emergency_generator_should_not_be_le"/>
                  <w:bookmarkEnd w:id="288"/>
                  <w:r>
                    <w:rPr>
                      <w:b/>
                      <w:color w:val="2C4079"/>
                    </w:rPr>
                    <w:t>The emergency generator should not be left unattended when it is running. A continuous watch should be maintained, on the performance parameters and the condition. Any deficiencies should be rectified by stopping the generator, at the earliest safest opportunity.</w:t>
                  </w:r>
                </w:p>
              </w:txbxContent>
            </v:textbox>
            <w10:wrap type="topAndBottom" anchorx="page"/>
          </v:shape>
        </w:pict>
      </w:r>
      <w:bookmarkStart w:id="289" w:name="o_While_running_the_emergency_generator_"/>
      <w:bookmarkEnd w:id="289"/>
      <w:r w:rsidR="00FF6A2E">
        <w:t>While running the emergency generator a continuous watch should be maintained, for closely monitoring the performance parameters and the general condition</w:t>
      </w:r>
      <w:r w:rsidR="00FF6A2E">
        <w:rPr>
          <w:spacing w:val="-6"/>
        </w:rPr>
        <w:t xml:space="preserve"> </w:t>
      </w:r>
      <w:r w:rsidR="00FF6A2E">
        <w:t>(vibrations</w:t>
      </w:r>
      <w:r w:rsidR="00FF6A2E">
        <w:rPr>
          <w:spacing w:val="-5"/>
        </w:rPr>
        <w:t xml:space="preserve"> </w:t>
      </w:r>
      <w:r w:rsidR="00FF6A2E">
        <w:t>and</w:t>
      </w:r>
      <w:r w:rsidR="00FF6A2E">
        <w:rPr>
          <w:spacing w:val="-5"/>
        </w:rPr>
        <w:t xml:space="preserve"> </w:t>
      </w:r>
      <w:r w:rsidR="00FF6A2E">
        <w:t>sound).</w:t>
      </w:r>
      <w:r w:rsidR="00FF6A2E">
        <w:rPr>
          <w:spacing w:val="-6"/>
        </w:rPr>
        <w:t xml:space="preserve"> </w:t>
      </w:r>
      <w:r w:rsidR="00FF6A2E">
        <w:t>Any</w:t>
      </w:r>
      <w:r w:rsidR="00FF6A2E">
        <w:rPr>
          <w:spacing w:val="-6"/>
        </w:rPr>
        <w:t xml:space="preserve"> </w:t>
      </w:r>
      <w:r w:rsidR="00FF6A2E">
        <w:t>discrepancies</w:t>
      </w:r>
      <w:r w:rsidR="00FF6A2E">
        <w:rPr>
          <w:spacing w:val="-6"/>
        </w:rPr>
        <w:t xml:space="preserve"> </w:t>
      </w:r>
      <w:r w:rsidR="00FF6A2E">
        <w:t>identified</w:t>
      </w:r>
      <w:r w:rsidR="00FF6A2E">
        <w:rPr>
          <w:spacing w:val="-6"/>
        </w:rPr>
        <w:t xml:space="preserve"> </w:t>
      </w:r>
      <w:r w:rsidR="00FF6A2E">
        <w:t>should</w:t>
      </w:r>
      <w:r w:rsidR="00FF6A2E">
        <w:rPr>
          <w:spacing w:val="-7"/>
        </w:rPr>
        <w:t xml:space="preserve"> </w:t>
      </w:r>
      <w:r w:rsidR="00FF6A2E">
        <w:t>be</w:t>
      </w:r>
      <w:r w:rsidR="00FF6A2E">
        <w:rPr>
          <w:spacing w:val="-6"/>
        </w:rPr>
        <w:t xml:space="preserve"> </w:t>
      </w:r>
      <w:r w:rsidR="00FF6A2E">
        <w:t>rectified soonest (as soon as it is safely possible) by stopping the</w:t>
      </w:r>
      <w:r w:rsidR="00FF6A2E">
        <w:rPr>
          <w:spacing w:val="-11"/>
        </w:rPr>
        <w:t xml:space="preserve"> </w:t>
      </w:r>
      <w:r w:rsidR="00FF6A2E">
        <w:t>generator.</w:t>
      </w:r>
    </w:p>
    <w:p w14:paraId="56356C1E" w14:textId="77777777" w:rsidR="00BD140E" w:rsidRDefault="00FF6A2E">
      <w:pPr>
        <w:pStyle w:val="ListParagraph"/>
        <w:numPr>
          <w:ilvl w:val="2"/>
          <w:numId w:val="7"/>
        </w:numPr>
        <w:tabs>
          <w:tab w:val="left" w:pos="964"/>
          <w:tab w:val="left" w:pos="965"/>
        </w:tabs>
        <w:spacing w:before="91"/>
        <w:ind w:hanging="361"/>
      </w:pPr>
      <w:bookmarkStart w:id="290" w:name="_Test_all_diesel-alternator_sets_monthl"/>
      <w:bookmarkEnd w:id="290"/>
      <w:r>
        <w:t>Test all diesel-alternator sets monthly on 85%</w:t>
      </w:r>
      <w:r>
        <w:rPr>
          <w:spacing w:val="-2"/>
        </w:rPr>
        <w:t xml:space="preserve"> </w:t>
      </w:r>
      <w:r>
        <w:t>load</w:t>
      </w:r>
    </w:p>
    <w:p w14:paraId="56356C1F" w14:textId="77777777" w:rsidR="00BD140E" w:rsidRDefault="00FF6A2E">
      <w:pPr>
        <w:pStyle w:val="ListParagraph"/>
        <w:numPr>
          <w:ilvl w:val="2"/>
          <w:numId w:val="7"/>
        </w:numPr>
        <w:tabs>
          <w:tab w:val="left" w:pos="964"/>
          <w:tab w:val="left" w:pos="965"/>
        </w:tabs>
        <w:ind w:hanging="361"/>
      </w:pPr>
      <w:bookmarkStart w:id="291" w:name="_Keep_batteries_for_starting_purposes_f"/>
      <w:bookmarkEnd w:id="291"/>
      <w:r>
        <w:t>Keep batteries for starting purposes fully</w:t>
      </w:r>
      <w:r>
        <w:rPr>
          <w:spacing w:val="-7"/>
        </w:rPr>
        <w:t xml:space="preserve"> </w:t>
      </w:r>
      <w:r>
        <w:t>charged</w:t>
      </w:r>
    </w:p>
    <w:p w14:paraId="56356C20" w14:textId="77777777" w:rsidR="00BD140E" w:rsidRDefault="00FF6A2E">
      <w:pPr>
        <w:pStyle w:val="ListParagraph"/>
        <w:numPr>
          <w:ilvl w:val="2"/>
          <w:numId w:val="7"/>
        </w:numPr>
        <w:tabs>
          <w:tab w:val="left" w:pos="964"/>
          <w:tab w:val="left" w:pos="965"/>
        </w:tabs>
        <w:spacing w:before="116"/>
        <w:ind w:hanging="361"/>
      </w:pPr>
      <w:bookmarkStart w:id="292" w:name="_Keep_air_receivers_and_fuel_tanks_full"/>
      <w:bookmarkEnd w:id="292"/>
      <w:r>
        <w:t>Keep air receivers and fuel tanks</w:t>
      </w:r>
      <w:r>
        <w:rPr>
          <w:spacing w:val="-2"/>
        </w:rPr>
        <w:t xml:space="preserve"> </w:t>
      </w:r>
      <w:r>
        <w:t>full</w:t>
      </w:r>
    </w:p>
    <w:p w14:paraId="56356C21" w14:textId="77777777" w:rsidR="00BD140E" w:rsidRDefault="00FF6A2E">
      <w:pPr>
        <w:pStyle w:val="ListParagraph"/>
        <w:numPr>
          <w:ilvl w:val="2"/>
          <w:numId w:val="7"/>
        </w:numPr>
        <w:tabs>
          <w:tab w:val="left" w:pos="964"/>
          <w:tab w:val="left" w:pos="965"/>
        </w:tabs>
        <w:spacing w:before="120" w:line="237" w:lineRule="auto"/>
        <w:ind w:right="420"/>
      </w:pPr>
      <w:bookmarkStart w:id="293" w:name="_Change_over_alternator_sets_at_interva"/>
      <w:bookmarkEnd w:id="293"/>
      <w:r>
        <w:lastRenderedPageBreak/>
        <w:t>Change over alternator sets at intervals not exceeding 1 month in order to maintain the insulation, governors and bearings in good</w:t>
      </w:r>
      <w:r>
        <w:rPr>
          <w:spacing w:val="-2"/>
        </w:rPr>
        <w:t xml:space="preserve"> </w:t>
      </w:r>
      <w:r>
        <w:t>condition</w:t>
      </w:r>
    </w:p>
    <w:p w14:paraId="56356C22" w14:textId="77777777" w:rsidR="00BD140E" w:rsidRDefault="00FF6A2E">
      <w:pPr>
        <w:pStyle w:val="ListParagraph"/>
        <w:numPr>
          <w:ilvl w:val="2"/>
          <w:numId w:val="7"/>
        </w:numPr>
        <w:tabs>
          <w:tab w:val="left" w:pos="964"/>
          <w:tab w:val="left" w:pos="965"/>
        </w:tabs>
        <w:spacing w:before="123" w:line="237" w:lineRule="auto"/>
        <w:ind w:right="415"/>
      </w:pPr>
      <w:bookmarkStart w:id="294" w:name="_On-board_steam_ships_which_are_fitted_"/>
      <w:bookmarkEnd w:id="294"/>
      <w:r>
        <w:t>On-board steam ships which are fitted with one main turbo-alternator and one diesel- alternator of the same</w:t>
      </w:r>
      <w:r>
        <w:rPr>
          <w:spacing w:val="-1"/>
        </w:rPr>
        <w:t xml:space="preserve"> </w:t>
      </w:r>
      <w:r>
        <w:t>capacity:</w:t>
      </w:r>
    </w:p>
    <w:p w14:paraId="56356C24" w14:textId="77777777" w:rsidR="00BD140E" w:rsidRDefault="00FF6A2E">
      <w:pPr>
        <w:pStyle w:val="ListParagraph"/>
        <w:numPr>
          <w:ilvl w:val="3"/>
          <w:numId w:val="7"/>
        </w:numPr>
        <w:tabs>
          <w:tab w:val="left" w:pos="1721"/>
        </w:tabs>
        <w:spacing w:before="86" w:line="223" w:lineRule="auto"/>
        <w:ind w:right="416"/>
        <w:jc w:val="both"/>
      </w:pPr>
      <w:bookmarkStart w:id="295" w:name="o_Switch_on_the_alternator_heaters_in_th"/>
      <w:bookmarkEnd w:id="295"/>
      <w:r>
        <w:t>Switch on the alternator heaters in the diesel-alternator and also the emergency diesel generator. When these machines are not in</w:t>
      </w:r>
      <w:r>
        <w:rPr>
          <w:spacing w:val="-4"/>
        </w:rPr>
        <w:t xml:space="preserve"> </w:t>
      </w:r>
      <w:r>
        <w:t>use</w:t>
      </w:r>
    </w:p>
    <w:p w14:paraId="56356C25" w14:textId="77777777" w:rsidR="00BD140E" w:rsidRDefault="00FF6A2E">
      <w:pPr>
        <w:pStyle w:val="ListParagraph"/>
        <w:numPr>
          <w:ilvl w:val="2"/>
          <w:numId w:val="7"/>
        </w:numPr>
        <w:tabs>
          <w:tab w:val="left" w:pos="965"/>
        </w:tabs>
        <w:spacing w:before="122"/>
        <w:ind w:hanging="361"/>
        <w:jc w:val="both"/>
      </w:pPr>
      <w:bookmarkStart w:id="296" w:name="_Turn_these_machines_weekly"/>
      <w:bookmarkEnd w:id="296"/>
      <w:r>
        <w:t>Turn these machines</w:t>
      </w:r>
      <w:r>
        <w:rPr>
          <w:spacing w:val="-1"/>
        </w:rPr>
        <w:t xml:space="preserve"> </w:t>
      </w:r>
      <w:r>
        <w:t>weekly</w:t>
      </w:r>
    </w:p>
    <w:p w14:paraId="56356C26" w14:textId="77777777" w:rsidR="00BD140E" w:rsidRDefault="00FF6A2E">
      <w:pPr>
        <w:pStyle w:val="ListParagraph"/>
        <w:numPr>
          <w:ilvl w:val="2"/>
          <w:numId w:val="7"/>
        </w:numPr>
        <w:tabs>
          <w:tab w:val="left" w:pos="965"/>
        </w:tabs>
        <w:spacing w:before="121" w:line="237" w:lineRule="auto"/>
        <w:ind w:right="418"/>
        <w:jc w:val="both"/>
      </w:pPr>
      <w:bookmarkStart w:id="297" w:name="_In_order_to_ensure_that_the_sets_are_c"/>
      <w:bookmarkEnd w:id="297"/>
      <w:r>
        <w:t>In order to ensure that the sets are capable of satisfactory load sharing, leave them in parallel for approximately four hours on each change over. Consider inability to operate satisfactorily in parallel as an operational defect and Head Office must be</w:t>
      </w:r>
      <w:r>
        <w:rPr>
          <w:spacing w:val="-18"/>
        </w:rPr>
        <w:t xml:space="preserve"> </w:t>
      </w:r>
      <w:r>
        <w:t>notified</w:t>
      </w:r>
    </w:p>
    <w:p w14:paraId="56356C27" w14:textId="77777777" w:rsidR="00BD140E" w:rsidRDefault="00FF6A2E">
      <w:pPr>
        <w:pStyle w:val="ListParagraph"/>
        <w:numPr>
          <w:ilvl w:val="2"/>
          <w:numId w:val="7"/>
        </w:numPr>
        <w:tabs>
          <w:tab w:val="left" w:pos="965"/>
        </w:tabs>
        <w:spacing w:before="124" w:line="237" w:lineRule="auto"/>
        <w:ind w:right="421"/>
        <w:jc w:val="both"/>
      </w:pPr>
      <w:bookmarkStart w:id="298" w:name="_When_on_standby_conditions,_keep_main_"/>
      <w:bookmarkEnd w:id="298"/>
      <w:r>
        <w:t xml:space="preserve">When on standby conditions, keep main alternator running at operational speed, </w:t>
      </w:r>
      <w:proofErr w:type="spellStart"/>
      <w:r>
        <w:t>synchronised</w:t>
      </w:r>
      <w:proofErr w:type="spellEnd"/>
      <w:r>
        <w:t xml:space="preserve"> with the first alternator and supplying a share of the</w:t>
      </w:r>
      <w:r>
        <w:rPr>
          <w:spacing w:val="-13"/>
        </w:rPr>
        <w:t xml:space="preserve"> </w:t>
      </w:r>
      <w:r>
        <w:t>load</w:t>
      </w:r>
    </w:p>
    <w:p w14:paraId="56356C28" w14:textId="77777777" w:rsidR="00BD140E" w:rsidRDefault="00FF6A2E">
      <w:pPr>
        <w:pStyle w:val="ListParagraph"/>
        <w:numPr>
          <w:ilvl w:val="2"/>
          <w:numId w:val="7"/>
        </w:numPr>
        <w:tabs>
          <w:tab w:val="left" w:pos="965"/>
        </w:tabs>
        <w:spacing w:before="121"/>
        <w:ind w:hanging="361"/>
        <w:jc w:val="both"/>
      </w:pPr>
      <w:bookmarkStart w:id="299" w:name="_Keep_diesel-alternators_equally_loaded"/>
      <w:bookmarkEnd w:id="299"/>
      <w:r>
        <w:t>Keep diesel-alternators equally</w:t>
      </w:r>
      <w:r>
        <w:rPr>
          <w:spacing w:val="-2"/>
        </w:rPr>
        <w:t xml:space="preserve"> </w:t>
      </w:r>
      <w:r>
        <w:t>loaded</w:t>
      </w:r>
    </w:p>
    <w:p w14:paraId="56356C29" w14:textId="77777777" w:rsidR="00BD140E" w:rsidRDefault="00FF6A2E">
      <w:pPr>
        <w:pStyle w:val="ListParagraph"/>
        <w:numPr>
          <w:ilvl w:val="2"/>
          <w:numId w:val="7"/>
        </w:numPr>
        <w:tabs>
          <w:tab w:val="left" w:pos="965"/>
        </w:tabs>
        <w:ind w:hanging="361"/>
        <w:jc w:val="both"/>
      </w:pPr>
      <w:bookmarkStart w:id="300" w:name="_Do_not_allow_to_run_unloaded_for_more_"/>
      <w:bookmarkEnd w:id="300"/>
      <w:r>
        <w:t>Do not allow to run unloaded for more than a few</w:t>
      </w:r>
      <w:r>
        <w:rPr>
          <w:spacing w:val="-5"/>
        </w:rPr>
        <w:t xml:space="preserve"> </w:t>
      </w:r>
      <w:r>
        <w:t>minutes</w:t>
      </w:r>
    </w:p>
    <w:p w14:paraId="56356C2A" w14:textId="77777777" w:rsidR="00BD140E" w:rsidRDefault="00FF6A2E">
      <w:pPr>
        <w:pStyle w:val="ListParagraph"/>
        <w:numPr>
          <w:ilvl w:val="2"/>
          <w:numId w:val="7"/>
        </w:numPr>
        <w:tabs>
          <w:tab w:val="left" w:pos="965"/>
        </w:tabs>
        <w:spacing w:before="119" w:line="237" w:lineRule="auto"/>
        <w:ind w:right="421"/>
        <w:jc w:val="both"/>
      </w:pPr>
      <w:bookmarkStart w:id="301" w:name="_Change_over_all_standby_equipment_incl"/>
      <w:bookmarkEnd w:id="301"/>
      <w:r>
        <w:t>Change over all standby equipment including motors, feeder cables, steering supplies, etc. with running equipment at regular</w:t>
      </w:r>
      <w:r>
        <w:rPr>
          <w:spacing w:val="-4"/>
        </w:rPr>
        <w:t xml:space="preserve"> </w:t>
      </w:r>
      <w:r>
        <w:t>intervals</w:t>
      </w:r>
    </w:p>
    <w:p w14:paraId="56356C2D" w14:textId="68E04D1C" w:rsidR="00BD140E" w:rsidRDefault="00FF6A2E" w:rsidP="00D53852">
      <w:pPr>
        <w:pStyle w:val="ListParagraph"/>
        <w:numPr>
          <w:ilvl w:val="2"/>
          <w:numId w:val="7"/>
        </w:numPr>
        <w:tabs>
          <w:tab w:val="left" w:pos="965"/>
        </w:tabs>
        <w:spacing w:before="121"/>
        <w:ind w:hanging="361"/>
        <w:jc w:val="both"/>
      </w:pPr>
      <w:bookmarkStart w:id="302" w:name="_Switch_on_heaters,_where_fitted_in_sta"/>
      <w:bookmarkEnd w:id="302"/>
      <w:r>
        <w:t>Switch on heaters, where fitted in standby electric</w:t>
      </w:r>
      <w:r>
        <w:rPr>
          <w:spacing w:val="-8"/>
        </w:rPr>
        <w:t xml:space="preserve"> </w:t>
      </w:r>
      <w:r>
        <w:t>motors</w:t>
      </w:r>
    </w:p>
    <w:p w14:paraId="5EE77423" w14:textId="77777777" w:rsidR="00D53852" w:rsidRPr="00D53852" w:rsidRDefault="00D53852" w:rsidP="00D53852">
      <w:pPr>
        <w:pStyle w:val="ListParagraph"/>
        <w:tabs>
          <w:tab w:val="left" w:pos="965"/>
        </w:tabs>
        <w:spacing w:before="121"/>
        <w:ind w:firstLine="0"/>
        <w:jc w:val="both"/>
      </w:pPr>
    </w:p>
    <w:p w14:paraId="56356C2E" w14:textId="77777777" w:rsidR="00BD140E" w:rsidRDefault="00FF6A2E">
      <w:pPr>
        <w:pStyle w:val="Heading2"/>
        <w:numPr>
          <w:ilvl w:val="1"/>
          <w:numId w:val="7"/>
        </w:numPr>
        <w:tabs>
          <w:tab w:val="left" w:pos="748"/>
          <w:tab w:val="left" w:pos="749"/>
        </w:tabs>
      </w:pPr>
      <w:bookmarkStart w:id="303" w:name="7.3_Battery_systems"/>
      <w:bookmarkStart w:id="304" w:name="_bookmark34"/>
      <w:bookmarkEnd w:id="303"/>
      <w:bookmarkEnd w:id="304"/>
      <w:r>
        <w:t>Battery</w:t>
      </w:r>
      <w:r>
        <w:rPr>
          <w:spacing w:val="-2"/>
        </w:rPr>
        <w:t xml:space="preserve"> </w:t>
      </w:r>
      <w:r>
        <w:t>systems</w:t>
      </w:r>
    </w:p>
    <w:p w14:paraId="56356C2F" w14:textId="77777777" w:rsidR="00BD140E" w:rsidRDefault="00FF6A2E">
      <w:pPr>
        <w:pStyle w:val="ListParagraph"/>
        <w:numPr>
          <w:ilvl w:val="2"/>
          <w:numId w:val="7"/>
        </w:numPr>
        <w:tabs>
          <w:tab w:val="left" w:pos="964"/>
          <w:tab w:val="left" w:pos="965"/>
        </w:tabs>
        <w:spacing w:before="120"/>
        <w:ind w:hanging="361"/>
      </w:pPr>
      <w:bookmarkStart w:id="305" w:name="_Adequately_ventilate_battery_rooms_to_"/>
      <w:bookmarkEnd w:id="305"/>
      <w:r>
        <w:t>Adequately ventilate battery rooms to prevent build-up of hydrogen</w:t>
      </w:r>
      <w:r>
        <w:rPr>
          <w:spacing w:val="-10"/>
        </w:rPr>
        <w:t xml:space="preserve"> </w:t>
      </w:r>
      <w:r>
        <w:t>gas</w:t>
      </w:r>
    </w:p>
    <w:p w14:paraId="56356C30" w14:textId="77777777" w:rsidR="00BD140E" w:rsidRDefault="00FF6A2E">
      <w:pPr>
        <w:pStyle w:val="ListParagraph"/>
        <w:numPr>
          <w:ilvl w:val="2"/>
          <w:numId w:val="7"/>
        </w:numPr>
        <w:tabs>
          <w:tab w:val="left" w:pos="964"/>
          <w:tab w:val="left" w:pos="965"/>
        </w:tabs>
        <w:spacing w:before="120" w:line="237" w:lineRule="auto"/>
        <w:ind w:right="419"/>
      </w:pPr>
      <w:bookmarkStart w:id="306" w:name="_Where_automatic_equipment_is_installed"/>
      <w:bookmarkEnd w:id="306"/>
      <w:r>
        <w:t>Where automatic equipment is installed to supply emergency lighting circuits on failure of power to the switchboards, Test these circuits</w:t>
      </w:r>
      <w:r>
        <w:rPr>
          <w:spacing w:val="-6"/>
        </w:rPr>
        <w:t xml:space="preserve"> </w:t>
      </w:r>
      <w:r>
        <w:t>weekly</w:t>
      </w:r>
    </w:p>
    <w:p w14:paraId="56356C31" w14:textId="77777777" w:rsidR="00BD140E" w:rsidRDefault="00BD140E">
      <w:pPr>
        <w:pStyle w:val="BodyText"/>
        <w:spacing w:before="10"/>
        <w:ind w:left="0"/>
        <w:rPr>
          <w:sz w:val="19"/>
        </w:rPr>
      </w:pPr>
    </w:p>
    <w:p w14:paraId="56356C32" w14:textId="77777777" w:rsidR="00BD140E" w:rsidRDefault="00FF6A2E">
      <w:pPr>
        <w:pStyle w:val="Heading2"/>
        <w:numPr>
          <w:ilvl w:val="1"/>
          <w:numId w:val="7"/>
        </w:numPr>
        <w:tabs>
          <w:tab w:val="left" w:pos="748"/>
          <w:tab w:val="left" w:pos="749"/>
        </w:tabs>
        <w:spacing w:before="1"/>
      </w:pPr>
      <w:bookmarkStart w:id="307" w:name="7.4_Hazardous_area_installations"/>
      <w:bookmarkStart w:id="308" w:name="_bookmark35"/>
      <w:bookmarkEnd w:id="307"/>
      <w:bookmarkEnd w:id="308"/>
      <w:r>
        <w:t>Hazardous area installations</w:t>
      </w:r>
    </w:p>
    <w:p w14:paraId="56356C33" w14:textId="77777777" w:rsidR="00BD140E" w:rsidRDefault="00000000">
      <w:pPr>
        <w:pStyle w:val="ListParagraph"/>
        <w:numPr>
          <w:ilvl w:val="2"/>
          <w:numId w:val="7"/>
        </w:numPr>
        <w:tabs>
          <w:tab w:val="left" w:pos="964"/>
          <w:tab w:val="left" w:pos="965"/>
        </w:tabs>
        <w:spacing w:before="120"/>
        <w:ind w:hanging="361"/>
      </w:pPr>
      <w:r>
        <w:pict w14:anchorId="56356D0C">
          <v:shape id="_x0000_s2061" type="#_x0000_t202" style="position:absolute;left:0;text-align:left;margin-left:55pt;margin-top:26.55pt;width:485.4pt;height:76.5pt;z-index:-251627520;mso-wrap-distance-left:0;mso-wrap-distance-right:0;mso-position-horizontal-relative:page" filled="f" strokecolor="red" strokeweight="2.22pt">
            <v:textbox inset="0,0,0,0">
              <w:txbxContent>
                <w:p w14:paraId="56356D66" w14:textId="77777777" w:rsidR="00BD140E" w:rsidRDefault="00FF6A2E">
                  <w:pPr>
                    <w:pStyle w:val="BodyText"/>
                    <w:spacing w:before="18" w:line="265" w:lineRule="exact"/>
                    <w:ind w:left="29"/>
                  </w:pPr>
                  <w:bookmarkStart w:id="309" w:name="Caution:__Failure_to_observe_these_requi"/>
                  <w:bookmarkEnd w:id="309"/>
                  <w:r>
                    <w:rPr>
                      <w:color w:val="FF0000"/>
                    </w:rPr>
                    <w:t>Caution:</w:t>
                  </w:r>
                </w:p>
                <w:p w14:paraId="56356D67" w14:textId="77777777" w:rsidR="00BD140E" w:rsidRDefault="00FF6A2E">
                  <w:pPr>
                    <w:pStyle w:val="BodyText"/>
                    <w:spacing w:before="0"/>
                    <w:ind w:left="29"/>
                  </w:pPr>
                  <w:r>
                    <w:rPr>
                      <w:color w:val="FF0000"/>
                    </w:rPr>
                    <w:t>Failure to observe these requirements will destroy the effectiveness of the enclosure and allow the external propagation of flame resulting from an internal ignition.</w:t>
                  </w:r>
                </w:p>
                <w:p w14:paraId="56356D68" w14:textId="77777777" w:rsidR="00BD140E" w:rsidRDefault="00FF6A2E">
                  <w:pPr>
                    <w:pStyle w:val="BodyText"/>
                    <w:spacing w:before="121"/>
                    <w:ind w:left="29"/>
                  </w:pPr>
                  <w:bookmarkStart w:id="310" w:name="The_barrier_units_are_sealed_and_must_no"/>
                  <w:bookmarkEnd w:id="310"/>
                  <w:r>
                    <w:rPr>
                      <w:color w:val="FF0000"/>
                    </w:rPr>
                    <w:t>The barrier units are sealed and must not be opened. Testing must be confined to replacing a suspect unit with an identical spare. No other maintenance action may be permitted.</w:t>
                  </w:r>
                </w:p>
              </w:txbxContent>
            </v:textbox>
            <w10:wrap type="topAndBottom" anchorx="page"/>
          </v:shape>
        </w:pict>
      </w:r>
      <w:r>
        <w:pict w14:anchorId="56356D0D">
          <v:shape id="_x0000_s2060" type="#_x0000_t202" style="position:absolute;left:0;text-align:left;margin-left:56.1pt;margin-top:110.25pt;width:483.2pt;height:32.6pt;z-index:-251626496;mso-wrap-distance-left:0;mso-wrap-distance-right:0;mso-position-horizontal-relative:page" fillcolor="red" stroked="f">
            <v:textbox inset="0,0,0,0">
              <w:txbxContent>
                <w:p w14:paraId="56356D69" w14:textId="77777777" w:rsidR="00BD140E" w:rsidRDefault="00FF6A2E">
                  <w:pPr>
                    <w:pStyle w:val="BodyText"/>
                    <w:spacing w:before="0" w:line="265" w:lineRule="exact"/>
                    <w:ind w:left="30"/>
                  </w:pPr>
                  <w:bookmarkStart w:id="311" w:name="Warning:"/>
                  <w:bookmarkEnd w:id="311"/>
                  <w:r>
                    <w:rPr>
                      <w:color w:val="FFFFFF"/>
                    </w:rPr>
                    <w:t>Warning:</w:t>
                  </w:r>
                </w:p>
                <w:p w14:paraId="56356D6A" w14:textId="77777777" w:rsidR="00BD140E" w:rsidRDefault="00FF6A2E">
                  <w:pPr>
                    <w:pStyle w:val="BodyText"/>
                    <w:spacing w:before="121"/>
                    <w:ind w:left="30"/>
                  </w:pPr>
                  <w:bookmarkStart w:id="312" w:name="Test_meters_must_not_be_connected_to_the"/>
                  <w:bookmarkEnd w:id="312"/>
                  <w:r>
                    <w:rPr>
                      <w:color w:val="FFFFFF"/>
                    </w:rPr>
                    <w:t>Test meters must not be connected to the wiring on the hazardous side of the barrier.</w:t>
                  </w:r>
                </w:p>
              </w:txbxContent>
            </v:textbox>
            <w10:wrap type="topAndBottom" anchorx="page"/>
          </v:shape>
        </w:pict>
      </w:r>
      <w:bookmarkStart w:id="313" w:name="_Secure_enclosure_covers_as_specified_b"/>
      <w:bookmarkEnd w:id="313"/>
      <w:r w:rsidR="00FF6A2E">
        <w:t>Secure enclosure covers as specified by the</w:t>
      </w:r>
      <w:r w:rsidR="00FF6A2E">
        <w:rPr>
          <w:spacing w:val="-4"/>
        </w:rPr>
        <w:t xml:space="preserve"> </w:t>
      </w:r>
      <w:r w:rsidR="00FF6A2E">
        <w:t>manufacturers</w:t>
      </w:r>
    </w:p>
    <w:p w14:paraId="56356C34" w14:textId="77777777" w:rsidR="00BD140E" w:rsidRDefault="00BD140E">
      <w:pPr>
        <w:pStyle w:val="BodyText"/>
        <w:spacing w:before="7"/>
        <w:ind w:left="0"/>
        <w:rPr>
          <w:sz w:val="5"/>
        </w:rPr>
      </w:pPr>
    </w:p>
    <w:p w14:paraId="56356C35" w14:textId="77777777" w:rsidR="00BD140E" w:rsidRDefault="00FF6A2E">
      <w:pPr>
        <w:pStyle w:val="ListParagraph"/>
        <w:numPr>
          <w:ilvl w:val="2"/>
          <w:numId w:val="7"/>
        </w:numPr>
        <w:tabs>
          <w:tab w:val="left" w:pos="964"/>
          <w:tab w:val="left" w:pos="965"/>
        </w:tabs>
        <w:spacing w:before="104"/>
        <w:ind w:hanging="361"/>
      </w:pPr>
      <w:bookmarkStart w:id="314" w:name="_The_electrician_shall:"/>
      <w:bookmarkEnd w:id="314"/>
      <w:r>
        <w:t>The electrician</w:t>
      </w:r>
      <w:r>
        <w:rPr>
          <w:spacing w:val="-1"/>
        </w:rPr>
        <w:t xml:space="preserve"> </w:t>
      </w:r>
      <w:r>
        <w:t>shall:</w:t>
      </w:r>
    </w:p>
    <w:p w14:paraId="56356C36" w14:textId="77777777" w:rsidR="00BD140E" w:rsidRDefault="00FF6A2E">
      <w:pPr>
        <w:pStyle w:val="ListParagraph"/>
        <w:numPr>
          <w:ilvl w:val="3"/>
          <w:numId w:val="7"/>
        </w:numPr>
        <w:tabs>
          <w:tab w:val="left" w:pos="1720"/>
          <w:tab w:val="left" w:pos="1721"/>
        </w:tabs>
        <w:ind w:hanging="359"/>
      </w:pPr>
      <w:bookmarkStart w:id="315" w:name="o_Inspect_all_explosion_proof_electrical"/>
      <w:bookmarkEnd w:id="315"/>
      <w:r>
        <w:t>Inspect all explosion proof electrical fittings on the cargo deck of each tank</w:t>
      </w:r>
      <w:r>
        <w:rPr>
          <w:spacing w:val="-35"/>
        </w:rPr>
        <w:t xml:space="preserve"> </w:t>
      </w:r>
      <w:r>
        <w:t>ship</w:t>
      </w:r>
    </w:p>
    <w:p w14:paraId="56356C37" w14:textId="77777777" w:rsidR="00BD140E" w:rsidRDefault="00FF6A2E">
      <w:pPr>
        <w:pStyle w:val="ListParagraph"/>
        <w:numPr>
          <w:ilvl w:val="3"/>
          <w:numId w:val="7"/>
        </w:numPr>
        <w:tabs>
          <w:tab w:val="left" w:pos="1720"/>
          <w:tab w:val="left" w:pos="1721"/>
        </w:tabs>
        <w:spacing w:before="99"/>
        <w:ind w:hanging="359"/>
      </w:pPr>
      <w:bookmarkStart w:id="316" w:name="o_Remove_or_clean_any_silicone_sealant_a"/>
      <w:bookmarkEnd w:id="316"/>
      <w:r>
        <w:t>Remove or clean any silicone sealant</w:t>
      </w:r>
      <w:r>
        <w:rPr>
          <w:spacing w:val="-4"/>
        </w:rPr>
        <w:t xml:space="preserve"> </w:t>
      </w:r>
      <w:r>
        <w:t>applied</w:t>
      </w:r>
    </w:p>
    <w:p w14:paraId="56356C38" w14:textId="77777777" w:rsidR="00BD140E" w:rsidRDefault="00FF6A2E">
      <w:pPr>
        <w:pStyle w:val="ListParagraph"/>
        <w:numPr>
          <w:ilvl w:val="3"/>
          <w:numId w:val="7"/>
        </w:numPr>
        <w:tabs>
          <w:tab w:val="left" w:pos="1720"/>
          <w:tab w:val="left" w:pos="1721"/>
        </w:tabs>
        <w:spacing w:before="114" w:line="223" w:lineRule="auto"/>
        <w:ind w:right="415"/>
      </w:pPr>
      <w:bookmarkStart w:id="317" w:name="o_Replace_only_the_original_O-ring_gaske"/>
      <w:bookmarkEnd w:id="317"/>
      <w:r>
        <w:t>Replace only the original O-ring gasket so that the fittings are installed as designed</w:t>
      </w:r>
    </w:p>
    <w:p w14:paraId="56356C39" w14:textId="77777777" w:rsidR="00BD140E" w:rsidRDefault="00FF6A2E">
      <w:pPr>
        <w:pStyle w:val="ListParagraph"/>
        <w:numPr>
          <w:ilvl w:val="3"/>
          <w:numId w:val="7"/>
        </w:numPr>
        <w:tabs>
          <w:tab w:val="left" w:pos="1720"/>
          <w:tab w:val="left" w:pos="1721"/>
        </w:tabs>
        <w:spacing w:before="122"/>
        <w:ind w:hanging="359"/>
      </w:pPr>
      <w:bookmarkStart w:id="318" w:name="o_Include_prohibition_to_the_use_of_sili"/>
      <w:bookmarkEnd w:id="318"/>
      <w:r>
        <w:t>Include</w:t>
      </w:r>
      <w:r>
        <w:rPr>
          <w:spacing w:val="-14"/>
        </w:rPr>
        <w:t xml:space="preserve"> </w:t>
      </w:r>
      <w:r>
        <w:t>prohibition</w:t>
      </w:r>
      <w:r>
        <w:rPr>
          <w:spacing w:val="-15"/>
        </w:rPr>
        <w:t xml:space="preserve"> </w:t>
      </w:r>
      <w:r>
        <w:t>to</w:t>
      </w:r>
      <w:r>
        <w:rPr>
          <w:spacing w:val="-15"/>
        </w:rPr>
        <w:t xml:space="preserve"> </w:t>
      </w:r>
      <w:r>
        <w:t>the</w:t>
      </w:r>
      <w:r>
        <w:rPr>
          <w:spacing w:val="-15"/>
        </w:rPr>
        <w:t xml:space="preserve"> </w:t>
      </w:r>
      <w:r>
        <w:t>use</w:t>
      </w:r>
      <w:r>
        <w:rPr>
          <w:spacing w:val="-14"/>
        </w:rPr>
        <w:t xml:space="preserve"> </w:t>
      </w:r>
      <w:r>
        <w:t>of</w:t>
      </w:r>
      <w:r>
        <w:rPr>
          <w:spacing w:val="-14"/>
        </w:rPr>
        <w:t xml:space="preserve"> </w:t>
      </w:r>
      <w:r>
        <w:t>silicone</w:t>
      </w:r>
      <w:r>
        <w:rPr>
          <w:spacing w:val="-14"/>
        </w:rPr>
        <w:t xml:space="preserve"> </w:t>
      </w:r>
      <w:r>
        <w:t>on</w:t>
      </w:r>
      <w:r>
        <w:rPr>
          <w:spacing w:val="-14"/>
        </w:rPr>
        <w:t xml:space="preserve"> </w:t>
      </w:r>
      <w:r>
        <w:t>the</w:t>
      </w:r>
      <w:r>
        <w:rPr>
          <w:spacing w:val="-14"/>
        </w:rPr>
        <w:t xml:space="preserve"> </w:t>
      </w:r>
      <w:r>
        <w:t>cargo</w:t>
      </w:r>
      <w:r>
        <w:rPr>
          <w:spacing w:val="-14"/>
        </w:rPr>
        <w:t xml:space="preserve"> </w:t>
      </w:r>
      <w:r>
        <w:t>deck</w:t>
      </w:r>
      <w:r>
        <w:rPr>
          <w:spacing w:val="-14"/>
        </w:rPr>
        <w:t xml:space="preserve"> </w:t>
      </w:r>
      <w:r>
        <w:t>in</w:t>
      </w:r>
      <w:r>
        <w:rPr>
          <w:spacing w:val="-14"/>
        </w:rPr>
        <w:t xml:space="preserve"> </w:t>
      </w:r>
      <w:r>
        <w:t>the</w:t>
      </w:r>
      <w:r>
        <w:rPr>
          <w:spacing w:val="-15"/>
        </w:rPr>
        <w:t xml:space="preserve"> </w:t>
      </w:r>
      <w:r>
        <w:t>hand-over</w:t>
      </w:r>
      <w:r>
        <w:rPr>
          <w:spacing w:val="-15"/>
        </w:rPr>
        <w:t xml:space="preserve"> </w:t>
      </w:r>
      <w:r>
        <w:t>notes</w:t>
      </w:r>
    </w:p>
    <w:p w14:paraId="4B2DF115" w14:textId="77777777" w:rsidR="00580398" w:rsidRDefault="00580398" w:rsidP="00580398">
      <w:pPr>
        <w:pStyle w:val="ListParagraph"/>
        <w:tabs>
          <w:tab w:val="left" w:pos="1720"/>
          <w:tab w:val="left" w:pos="1721"/>
        </w:tabs>
        <w:spacing w:before="122"/>
        <w:ind w:left="1720" w:firstLine="0"/>
      </w:pPr>
    </w:p>
    <w:p w14:paraId="56356C3A" w14:textId="77777777" w:rsidR="00BD140E" w:rsidRDefault="00FF6A2E">
      <w:pPr>
        <w:pStyle w:val="Heading2"/>
        <w:numPr>
          <w:ilvl w:val="1"/>
          <w:numId w:val="7"/>
        </w:numPr>
        <w:tabs>
          <w:tab w:val="left" w:pos="748"/>
          <w:tab w:val="left" w:pos="749"/>
        </w:tabs>
        <w:spacing w:before="220"/>
      </w:pPr>
      <w:bookmarkStart w:id="319" w:name="7.5_Dry-docking_precautions"/>
      <w:bookmarkStart w:id="320" w:name="_bookmark36"/>
      <w:bookmarkEnd w:id="319"/>
      <w:bookmarkEnd w:id="320"/>
      <w:r>
        <w:lastRenderedPageBreak/>
        <w:t>Dry-docking</w:t>
      </w:r>
      <w:r>
        <w:rPr>
          <w:spacing w:val="-2"/>
        </w:rPr>
        <w:t xml:space="preserve"> </w:t>
      </w:r>
      <w:r>
        <w:t>precautions</w:t>
      </w:r>
    </w:p>
    <w:p w14:paraId="56356C3B" w14:textId="77777777" w:rsidR="00BD140E" w:rsidRDefault="00FF6A2E">
      <w:pPr>
        <w:pStyle w:val="ListParagraph"/>
        <w:numPr>
          <w:ilvl w:val="2"/>
          <w:numId w:val="7"/>
        </w:numPr>
        <w:tabs>
          <w:tab w:val="left" w:pos="964"/>
          <w:tab w:val="left" w:pos="965"/>
        </w:tabs>
        <w:spacing w:before="123" w:line="237" w:lineRule="auto"/>
        <w:ind w:right="421"/>
      </w:pPr>
      <w:bookmarkStart w:id="321" w:name="_Keep_Heaters,_where_fitted_to_motors,_"/>
      <w:bookmarkEnd w:id="321"/>
      <w:r>
        <w:t>Keep Heaters, where fitted to motors, alternators, switchboards, etc. switched on throughout the dry-docking</w:t>
      </w:r>
      <w:r>
        <w:rPr>
          <w:spacing w:val="-3"/>
        </w:rPr>
        <w:t xml:space="preserve"> </w:t>
      </w:r>
      <w:r>
        <w:t>period</w:t>
      </w:r>
    </w:p>
    <w:p w14:paraId="56356C3C" w14:textId="77777777" w:rsidR="00BD140E" w:rsidRDefault="00FF6A2E">
      <w:pPr>
        <w:pStyle w:val="ListParagraph"/>
        <w:numPr>
          <w:ilvl w:val="2"/>
          <w:numId w:val="7"/>
        </w:numPr>
        <w:tabs>
          <w:tab w:val="left" w:pos="964"/>
          <w:tab w:val="left" w:pos="965"/>
        </w:tabs>
        <w:spacing w:before="119"/>
        <w:ind w:hanging="361"/>
      </w:pPr>
      <w:bookmarkStart w:id="322" w:name="_Check_the_actual_operation_of_the_heat"/>
      <w:bookmarkEnd w:id="322"/>
      <w:r>
        <w:t>Check the actual operation of the heaters during the first day of the dry-docking</w:t>
      </w:r>
      <w:r>
        <w:rPr>
          <w:spacing w:val="-25"/>
        </w:rPr>
        <w:t xml:space="preserve"> </w:t>
      </w:r>
      <w:r>
        <w:t>period</w:t>
      </w:r>
    </w:p>
    <w:p w14:paraId="56356C3E" w14:textId="77777777" w:rsidR="00BD140E" w:rsidRDefault="00000000">
      <w:pPr>
        <w:pStyle w:val="ListParagraph"/>
        <w:numPr>
          <w:ilvl w:val="2"/>
          <w:numId w:val="7"/>
        </w:numPr>
        <w:tabs>
          <w:tab w:val="left" w:pos="964"/>
          <w:tab w:val="left" w:pos="965"/>
        </w:tabs>
        <w:spacing w:before="74" w:line="237" w:lineRule="auto"/>
        <w:ind w:right="423"/>
      </w:pPr>
      <w:r>
        <w:pict w14:anchorId="56356D0E">
          <v:shape id="_x0000_s2059" type="#_x0000_t202" style="position:absolute;left:0;text-align:left;margin-left:55pt;margin-top:37.35pt;width:483pt;height:44.1pt;z-index:-251625472;mso-wrap-distance-left:0;mso-wrap-distance-right:0;mso-position-horizontal-relative:page" filled="f" strokecolor="#2c4079" strokeweight="2.22pt">
            <v:textbox inset="0,0,0,0">
              <w:txbxContent>
                <w:p w14:paraId="56356D6B" w14:textId="77777777" w:rsidR="00BD140E" w:rsidRDefault="00FF6A2E">
                  <w:pPr>
                    <w:pStyle w:val="BodyText"/>
                    <w:spacing w:before="18"/>
                    <w:ind w:left="29"/>
                  </w:pPr>
                  <w:bookmarkStart w:id="323" w:name="Note:__Heating_lamps_can_be_fitted_to_al"/>
                  <w:bookmarkEnd w:id="323"/>
                  <w:r>
                    <w:rPr>
                      <w:color w:val="2C4079"/>
                    </w:rPr>
                    <w:t>Note:</w:t>
                  </w:r>
                </w:p>
                <w:p w14:paraId="56356D6C" w14:textId="77777777" w:rsidR="00BD140E" w:rsidRDefault="00FF6A2E">
                  <w:pPr>
                    <w:pStyle w:val="BodyText"/>
                    <w:spacing w:before="1"/>
                    <w:ind w:left="29" w:right="125"/>
                  </w:pPr>
                  <w:r>
                    <w:rPr>
                      <w:color w:val="2C4079"/>
                    </w:rPr>
                    <w:t>Heating lamps can be fitted to all motors not fitted with heaters, at the superintendent's discretion.</w:t>
                  </w:r>
                </w:p>
              </w:txbxContent>
            </v:textbox>
            <w10:wrap type="topAndBottom" anchorx="page"/>
          </v:shape>
        </w:pict>
      </w:r>
      <w:bookmarkStart w:id="324" w:name="_Carry_out_regular_insulation_tests_on_"/>
      <w:bookmarkEnd w:id="324"/>
      <w:r w:rsidR="00FF6A2E">
        <w:t>Carry out regular insulation tests on motors to ensure that a safe level is maintained, before any motors are started after the refit</w:t>
      </w:r>
      <w:r w:rsidR="00FF6A2E">
        <w:rPr>
          <w:spacing w:val="-5"/>
        </w:rPr>
        <w:t xml:space="preserve"> </w:t>
      </w:r>
      <w:r w:rsidR="00FF6A2E">
        <w:t>period</w:t>
      </w:r>
    </w:p>
    <w:p w14:paraId="56356C3F" w14:textId="77777777" w:rsidR="00BD140E" w:rsidRDefault="00BD140E">
      <w:pPr>
        <w:pStyle w:val="BodyText"/>
        <w:spacing w:before="2"/>
        <w:ind w:left="0"/>
        <w:rPr>
          <w:sz w:val="9"/>
        </w:rPr>
      </w:pPr>
    </w:p>
    <w:p w14:paraId="56356C40" w14:textId="77777777" w:rsidR="00BD140E" w:rsidRDefault="00FF6A2E">
      <w:pPr>
        <w:pStyle w:val="Heading2"/>
        <w:numPr>
          <w:ilvl w:val="1"/>
          <w:numId w:val="7"/>
        </w:numPr>
        <w:tabs>
          <w:tab w:val="left" w:pos="748"/>
          <w:tab w:val="left" w:pos="749"/>
        </w:tabs>
        <w:spacing w:before="100"/>
      </w:pPr>
      <w:bookmarkStart w:id="325" w:name="7.6_Earth_faults_and_insulation_testing"/>
      <w:bookmarkStart w:id="326" w:name="_bookmark37"/>
      <w:bookmarkEnd w:id="325"/>
      <w:bookmarkEnd w:id="326"/>
      <w:r>
        <w:t>Earth faults and insulation</w:t>
      </w:r>
      <w:r>
        <w:rPr>
          <w:spacing w:val="-2"/>
        </w:rPr>
        <w:t xml:space="preserve"> </w:t>
      </w:r>
      <w:r>
        <w:t>testing</w:t>
      </w:r>
    </w:p>
    <w:p w14:paraId="56356C41" w14:textId="77777777" w:rsidR="00BD140E" w:rsidRDefault="00000000">
      <w:pPr>
        <w:pStyle w:val="ListParagraph"/>
        <w:numPr>
          <w:ilvl w:val="2"/>
          <w:numId w:val="7"/>
        </w:numPr>
        <w:tabs>
          <w:tab w:val="left" w:pos="964"/>
          <w:tab w:val="left" w:pos="965"/>
        </w:tabs>
        <w:spacing w:before="122" w:line="237" w:lineRule="auto"/>
        <w:ind w:right="414"/>
      </w:pPr>
      <w:r>
        <w:pict w14:anchorId="56356D0F">
          <v:shape id="_x0000_s2058" type="#_x0000_t202" style="position:absolute;left:0;text-align:left;margin-left:55pt;margin-top:39.75pt;width:483pt;height:44pt;z-index:-251624448;mso-wrap-distance-left:0;mso-wrap-distance-right:0;mso-position-horizontal-relative:page" filled="f" strokecolor="#2c4079" strokeweight="2.22pt">
            <v:textbox inset="0,0,0,0">
              <w:txbxContent>
                <w:p w14:paraId="56356D6D" w14:textId="77777777" w:rsidR="00BD140E" w:rsidRDefault="00FF6A2E">
                  <w:pPr>
                    <w:pStyle w:val="BodyText"/>
                    <w:spacing w:before="18"/>
                    <w:ind w:left="29"/>
                  </w:pPr>
                  <w:bookmarkStart w:id="327" w:name="Note:__If_an_earth_fault_is_traced_to_a_"/>
                  <w:bookmarkEnd w:id="327"/>
                  <w:r>
                    <w:rPr>
                      <w:color w:val="2C4079"/>
                    </w:rPr>
                    <w:t>Note:</w:t>
                  </w:r>
                </w:p>
                <w:p w14:paraId="56356D6E" w14:textId="77777777" w:rsidR="00BD140E" w:rsidRDefault="00FF6A2E">
                  <w:pPr>
                    <w:pStyle w:val="BodyText"/>
                    <w:spacing w:before="1"/>
                    <w:ind w:left="29"/>
                  </w:pPr>
                  <w:r>
                    <w:rPr>
                      <w:color w:val="2C4079"/>
                    </w:rPr>
                    <w:t>If</w:t>
                  </w:r>
                  <w:r>
                    <w:rPr>
                      <w:color w:val="2C4079"/>
                      <w:spacing w:val="-14"/>
                    </w:rPr>
                    <w:t xml:space="preserve"> </w:t>
                  </w:r>
                  <w:r>
                    <w:rPr>
                      <w:color w:val="2C4079"/>
                    </w:rPr>
                    <w:t>an</w:t>
                  </w:r>
                  <w:r>
                    <w:rPr>
                      <w:color w:val="2C4079"/>
                      <w:spacing w:val="-13"/>
                    </w:rPr>
                    <w:t xml:space="preserve"> </w:t>
                  </w:r>
                  <w:r>
                    <w:rPr>
                      <w:color w:val="2C4079"/>
                    </w:rPr>
                    <w:t>earth</w:t>
                  </w:r>
                  <w:r>
                    <w:rPr>
                      <w:color w:val="2C4079"/>
                      <w:spacing w:val="-12"/>
                    </w:rPr>
                    <w:t xml:space="preserve"> </w:t>
                  </w:r>
                  <w:r>
                    <w:rPr>
                      <w:color w:val="2C4079"/>
                    </w:rPr>
                    <w:t>fault</w:t>
                  </w:r>
                  <w:r>
                    <w:rPr>
                      <w:color w:val="2C4079"/>
                      <w:spacing w:val="-14"/>
                    </w:rPr>
                    <w:t xml:space="preserve"> </w:t>
                  </w:r>
                  <w:r>
                    <w:rPr>
                      <w:color w:val="2C4079"/>
                    </w:rPr>
                    <w:t>is</w:t>
                  </w:r>
                  <w:r>
                    <w:rPr>
                      <w:color w:val="2C4079"/>
                      <w:spacing w:val="-12"/>
                    </w:rPr>
                    <w:t xml:space="preserve"> </w:t>
                  </w:r>
                  <w:r>
                    <w:rPr>
                      <w:color w:val="2C4079"/>
                    </w:rPr>
                    <w:t>traced</w:t>
                  </w:r>
                  <w:r>
                    <w:rPr>
                      <w:color w:val="2C4079"/>
                      <w:spacing w:val="-14"/>
                    </w:rPr>
                    <w:t xml:space="preserve"> </w:t>
                  </w:r>
                  <w:r>
                    <w:rPr>
                      <w:color w:val="2C4079"/>
                    </w:rPr>
                    <w:t>to</w:t>
                  </w:r>
                  <w:r>
                    <w:rPr>
                      <w:color w:val="2C4079"/>
                      <w:spacing w:val="-13"/>
                    </w:rPr>
                    <w:t xml:space="preserve"> </w:t>
                  </w:r>
                  <w:r>
                    <w:rPr>
                      <w:color w:val="2C4079"/>
                    </w:rPr>
                    <w:t>a</w:t>
                  </w:r>
                  <w:r>
                    <w:rPr>
                      <w:color w:val="2C4079"/>
                      <w:spacing w:val="-14"/>
                    </w:rPr>
                    <w:t xml:space="preserve"> </w:t>
                  </w:r>
                  <w:r>
                    <w:rPr>
                      <w:color w:val="2C4079"/>
                    </w:rPr>
                    <w:t>motor</w:t>
                  </w:r>
                  <w:r>
                    <w:rPr>
                      <w:color w:val="2C4079"/>
                      <w:spacing w:val="-13"/>
                    </w:rPr>
                    <w:t xml:space="preserve"> </w:t>
                  </w:r>
                  <w:r>
                    <w:rPr>
                      <w:color w:val="2C4079"/>
                    </w:rPr>
                    <w:t>circuit</w:t>
                  </w:r>
                  <w:r>
                    <w:rPr>
                      <w:color w:val="2C4079"/>
                      <w:spacing w:val="-14"/>
                    </w:rPr>
                    <w:t xml:space="preserve"> </w:t>
                  </w:r>
                  <w:r>
                    <w:rPr>
                      <w:color w:val="2C4079"/>
                    </w:rPr>
                    <w:t>the</w:t>
                  </w:r>
                  <w:r>
                    <w:rPr>
                      <w:color w:val="2C4079"/>
                      <w:spacing w:val="-13"/>
                    </w:rPr>
                    <w:t xml:space="preserve"> </w:t>
                  </w:r>
                  <w:r>
                    <w:rPr>
                      <w:color w:val="2C4079"/>
                    </w:rPr>
                    <w:t>possibility</w:t>
                  </w:r>
                  <w:r>
                    <w:rPr>
                      <w:color w:val="2C4079"/>
                      <w:spacing w:val="-12"/>
                    </w:rPr>
                    <w:t xml:space="preserve"> </w:t>
                  </w:r>
                  <w:r>
                    <w:rPr>
                      <w:color w:val="2C4079"/>
                    </w:rPr>
                    <w:t>of</w:t>
                  </w:r>
                  <w:r>
                    <w:rPr>
                      <w:color w:val="2C4079"/>
                      <w:spacing w:val="-13"/>
                    </w:rPr>
                    <w:t xml:space="preserve"> </w:t>
                  </w:r>
                  <w:r>
                    <w:rPr>
                      <w:color w:val="2C4079"/>
                    </w:rPr>
                    <w:t>the</w:t>
                  </w:r>
                  <w:r>
                    <w:rPr>
                      <w:color w:val="2C4079"/>
                      <w:spacing w:val="-13"/>
                    </w:rPr>
                    <w:t xml:space="preserve"> </w:t>
                  </w:r>
                  <w:r>
                    <w:rPr>
                      <w:color w:val="2C4079"/>
                    </w:rPr>
                    <w:t>fault</w:t>
                  </w:r>
                  <w:r>
                    <w:rPr>
                      <w:color w:val="2C4079"/>
                      <w:spacing w:val="-13"/>
                    </w:rPr>
                    <w:t xml:space="preserve"> </w:t>
                  </w:r>
                  <w:r>
                    <w:rPr>
                      <w:color w:val="2C4079"/>
                    </w:rPr>
                    <w:t>existing</w:t>
                  </w:r>
                  <w:r>
                    <w:rPr>
                      <w:color w:val="2C4079"/>
                      <w:spacing w:val="-14"/>
                    </w:rPr>
                    <w:t xml:space="preserve"> </w:t>
                  </w:r>
                  <w:r>
                    <w:rPr>
                      <w:color w:val="2C4079"/>
                    </w:rPr>
                    <w:t>in</w:t>
                  </w:r>
                  <w:r>
                    <w:rPr>
                      <w:color w:val="2C4079"/>
                      <w:spacing w:val="-13"/>
                    </w:rPr>
                    <w:t xml:space="preserve"> </w:t>
                  </w:r>
                  <w:r>
                    <w:rPr>
                      <w:color w:val="2C4079"/>
                    </w:rPr>
                    <w:t>the</w:t>
                  </w:r>
                  <w:r>
                    <w:rPr>
                      <w:color w:val="2C4079"/>
                      <w:spacing w:val="-13"/>
                    </w:rPr>
                    <w:t xml:space="preserve"> </w:t>
                  </w:r>
                  <w:r>
                    <w:rPr>
                      <w:color w:val="2C4079"/>
                    </w:rPr>
                    <w:t>motor</w:t>
                  </w:r>
                  <w:r>
                    <w:rPr>
                      <w:color w:val="2C4079"/>
                      <w:spacing w:val="-12"/>
                    </w:rPr>
                    <w:t xml:space="preserve"> </w:t>
                  </w:r>
                  <w:r>
                    <w:rPr>
                      <w:color w:val="2C4079"/>
                    </w:rPr>
                    <w:t>control gear is</w:t>
                  </w:r>
                  <w:r>
                    <w:rPr>
                      <w:color w:val="2C4079"/>
                      <w:spacing w:val="-2"/>
                    </w:rPr>
                    <w:t xml:space="preserve"> </w:t>
                  </w:r>
                  <w:r>
                    <w:rPr>
                      <w:color w:val="2C4079"/>
                    </w:rPr>
                    <w:t>likely.</w:t>
                  </w:r>
                </w:p>
              </w:txbxContent>
            </v:textbox>
            <w10:wrap type="topAndBottom" anchorx="page"/>
          </v:shape>
        </w:pict>
      </w:r>
      <w:bookmarkStart w:id="328" w:name="_The_Electrician_shall_locate_and_clear"/>
      <w:bookmarkEnd w:id="328"/>
      <w:r w:rsidR="00FF6A2E">
        <w:t>The Electrician shall locate and clear an earth fault as soon as indication has been given by the</w:t>
      </w:r>
      <w:r w:rsidR="00FF6A2E">
        <w:rPr>
          <w:spacing w:val="-3"/>
        </w:rPr>
        <w:t xml:space="preserve"> </w:t>
      </w:r>
      <w:r w:rsidR="00FF6A2E">
        <w:t>lamps</w:t>
      </w:r>
    </w:p>
    <w:p w14:paraId="56356C42" w14:textId="77777777" w:rsidR="00BD140E" w:rsidRDefault="00FF6A2E">
      <w:pPr>
        <w:pStyle w:val="ListParagraph"/>
        <w:numPr>
          <w:ilvl w:val="2"/>
          <w:numId w:val="7"/>
        </w:numPr>
        <w:tabs>
          <w:tab w:val="left" w:pos="964"/>
          <w:tab w:val="left" w:pos="965"/>
        </w:tabs>
        <w:spacing w:before="93" w:line="237" w:lineRule="auto"/>
        <w:ind w:right="413"/>
      </w:pPr>
      <w:bookmarkStart w:id="329" w:name="_The_more_modern_ships_are_provided_wit"/>
      <w:bookmarkEnd w:id="329"/>
      <w:r>
        <w:t>The more modern ships are provided with earth fault monitoring relays. Test the relays as recommended by</w:t>
      </w:r>
      <w:r>
        <w:rPr>
          <w:spacing w:val="-1"/>
        </w:rPr>
        <w:t xml:space="preserve"> </w:t>
      </w:r>
      <w:r>
        <w:t>maker</w:t>
      </w:r>
    </w:p>
    <w:p w14:paraId="56356C43" w14:textId="77777777" w:rsidR="00BD140E" w:rsidRDefault="00FF6A2E">
      <w:pPr>
        <w:pStyle w:val="ListParagraph"/>
        <w:numPr>
          <w:ilvl w:val="2"/>
          <w:numId w:val="7"/>
        </w:numPr>
        <w:tabs>
          <w:tab w:val="left" w:pos="964"/>
          <w:tab w:val="left" w:pos="965"/>
        </w:tabs>
        <w:spacing w:before="123" w:line="237" w:lineRule="auto"/>
        <w:ind w:right="414"/>
      </w:pPr>
      <w:bookmarkStart w:id="330" w:name="_Test_all_motors_not_fitted_with_operat"/>
      <w:bookmarkEnd w:id="330"/>
      <w:r>
        <w:t>Test</w:t>
      </w:r>
      <w:r>
        <w:rPr>
          <w:spacing w:val="-14"/>
        </w:rPr>
        <w:t xml:space="preserve"> </w:t>
      </w:r>
      <w:r>
        <w:t>all</w:t>
      </w:r>
      <w:r>
        <w:rPr>
          <w:spacing w:val="-13"/>
        </w:rPr>
        <w:t xml:space="preserve"> </w:t>
      </w:r>
      <w:r>
        <w:t>motors</w:t>
      </w:r>
      <w:r>
        <w:rPr>
          <w:spacing w:val="-13"/>
        </w:rPr>
        <w:t xml:space="preserve"> </w:t>
      </w:r>
      <w:r>
        <w:t>not</w:t>
      </w:r>
      <w:r>
        <w:rPr>
          <w:spacing w:val="-14"/>
        </w:rPr>
        <w:t xml:space="preserve"> </w:t>
      </w:r>
      <w:r>
        <w:t>fitted</w:t>
      </w:r>
      <w:r>
        <w:rPr>
          <w:spacing w:val="-14"/>
        </w:rPr>
        <w:t xml:space="preserve"> </w:t>
      </w:r>
      <w:r>
        <w:t>with</w:t>
      </w:r>
      <w:r>
        <w:rPr>
          <w:spacing w:val="-12"/>
        </w:rPr>
        <w:t xml:space="preserve"> </w:t>
      </w:r>
      <w:r>
        <w:t>operational</w:t>
      </w:r>
      <w:r>
        <w:rPr>
          <w:spacing w:val="-13"/>
        </w:rPr>
        <w:t xml:space="preserve"> </w:t>
      </w:r>
      <w:r>
        <w:t>heaters</w:t>
      </w:r>
      <w:r>
        <w:rPr>
          <w:spacing w:val="-14"/>
        </w:rPr>
        <w:t xml:space="preserve"> </w:t>
      </w:r>
      <w:r>
        <w:t>prior</w:t>
      </w:r>
      <w:r>
        <w:rPr>
          <w:spacing w:val="-14"/>
        </w:rPr>
        <w:t xml:space="preserve"> </w:t>
      </w:r>
      <w:r>
        <w:t>to</w:t>
      </w:r>
      <w:r>
        <w:rPr>
          <w:spacing w:val="-14"/>
        </w:rPr>
        <w:t xml:space="preserve"> </w:t>
      </w:r>
      <w:r>
        <w:t>starting</w:t>
      </w:r>
      <w:r>
        <w:rPr>
          <w:spacing w:val="-14"/>
        </w:rPr>
        <w:t xml:space="preserve"> </w:t>
      </w:r>
      <w:r>
        <w:t>after</w:t>
      </w:r>
      <w:r>
        <w:rPr>
          <w:spacing w:val="-13"/>
        </w:rPr>
        <w:t xml:space="preserve"> </w:t>
      </w:r>
      <w:r>
        <w:t>a</w:t>
      </w:r>
      <w:r>
        <w:rPr>
          <w:spacing w:val="-13"/>
        </w:rPr>
        <w:t xml:space="preserve"> </w:t>
      </w:r>
      <w:r>
        <w:t>prolonged</w:t>
      </w:r>
      <w:r>
        <w:rPr>
          <w:spacing w:val="-14"/>
        </w:rPr>
        <w:t xml:space="preserve"> </w:t>
      </w:r>
      <w:r>
        <w:t>shut- down</w:t>
      </w:r>
      <w:r>
        <w:rPr>
          <w:spacing w:val="-1"/>
        </w:rPr>
        <w:t xml:space="preserve"> </w:t>
      </w:r>
      <w:r>
        <w:t>period</w:t>
      </w:r>
    </w:p>
    <w:p w14:paraId="56356C44" w14:textId="77777777" w:rsidR="00BD140E" w:rsidRDefault="00000000">
      <w:pPr>
        <w:pStyle w:val="ListParagraph"/>
        <w:numPr>
          <w:ilvl w:val="2"/>
          <w:numId w:val="7"/>
        </w:numPr>
        <w:tabs>
          <w:tab w:val="left" w:pos="964"/>
          <w:tab w:val="left" w:pos="965"/>
        </w:tabs>
        <w:spacing w:before="122" w:line="237" w:lineRule="auto"/>
        <w:ind w:right="419"/>
      </w:pPr>
      <w:r>
        <w:pict w14:anchorId="56356D10">
          <v:shape id="_x0000_s2057" type="#_x0000_t202" style="position:absolute;left:0;text-align:left;margin-left:55pt;margin-top:39.8pt;width:485.4pt;height:95.85pt;z-index:-251623424;mso-wrap-distance-left:0;mso-wrap-distance-right:0;mso-position-horizontal-relative:page" filled="f" strokecolor="red" strokeweight="2.22pt">
            <v:textbox inset="0,0,0,0">
              <w:txbxContent>
                <w:p w14:paraId="56356D6F" w14:textId="77777777" w:rsidR="00BD140E" w:rsidRDefault="00FF6A2E">
                  <w:pPr>
                    <w:pStyle w:val="BodyText"/>
                    <w:spacing w:before="18" w:line="265" w:lineRule="exact"/>
                    <w:ind w:left="29"/>
                  </w:pPr>
                  <w:bookmarkStart w:id="331" w:name="Caution:__High_voltage_insulation_tester"/>
                  <w:bookmarkEnd w:id="331"/>
                  <w:r>
                    <w:rPr>
                      <w:color w:val="FF0000"/>
                    </w:rPr>
                    <w:t>Caution:</w:t>
                  </w:r>
                </w:p>
                <w:p w14:paraId="56356D70" w14:textId="77777777" w:rsidR="00BD140E" w:rsidRDefault="00FF6A2E">
                  <w:pPr>
                    <w:pStyle w:val="BodyText"/>
                    <w:spacing w:before="0"/>
                    <w:ind w:left="29"/>
                  </w:pPr>
                  <w:r>
                    <w:rPr>
                      <w:color w:val="FF0000"/>
                    </w:rPr>
                    <w:t>High voltage insulation testers must not be used on alternator rotor or exciter windings which are rated for low voltage operation.</w:t>
                  </w:r>
                </w:p>
                <w:p w14:paraId="56356D71" w14:textId="77777777" w:rsidR="00BD140E" w:rsidRDefault="00FF6A2E">
                  <w:pPr>
                    <w:pStyle w:val="BodyText"/>
                    <w:spacing w:before="121"/>
                    <w:ind w:left="29"/>
                  </w:pPr>
                  <w:bookmarkStart w:id="332" w:name="Rectifiers_and_other_semiconductor_devic"/>
                  <w:bookmarkEnd w:id="332"/>
                  <w:r>
                    <w:rPr>
                      <w:color w:val="FF0000"/>
                    </w:rPr>
                    <w:t>Rectifiers and other semiconductor devices are also incorporated in this equipment and the application of a high reverse voltage would cause serious damage to these devices.</w:t>
                  </w:r>
                </w:p>
                <w:p w14:paraId="56356D72" w14:textId="77777777" w:rsidR="00BD140E" w:rsidRDefault="00FF6A2E">
                  <w:pPr>
                    <w:pStyle w:val="BodyText"/>
                    <w:spacing w:before="121"/>
                    <w:ind w:left="29"/>
                  </w:pPr>
                  <w:bookmarkStart w:id="333" w:name="High_voltage_insulation_testers_must_not"/>
                  <w:bookmarkEnd w:id="333"/>
                  <w:r>
                    <w:rPr>
                      <w:color w:val="FF0000"/>
                    </w:rPr>
                    <w:t>High voltage insulation testers must not be used on any part of electronic control circuits.</w:t>
                  </w:r>
                </w:p>
              </w:txbxContent>
            </v:textbox>
            <w10:wrap type="topAndBottom" anchorx="page"/>
          </v:shape>
        </w:pict>
      </w:r>
      <w:bookmarkStart w:id="334" w:name="_Use_500_Volt_high_voltage_insulation_t"/>
      <w:bookmarkEnd w:id="334"/>
      <w:r w:rsidR="00FF6A2E">
        <w:t>Use 500 Volt high voltage insulation testers of the Megger type or similar to test equipment connected to medium and high</w:t>
      </w:r>
      <w:r w:rsidR="00FF6A2E">
        <w:rPr>
          <w:spacing w:val="-4"/>
        </w:rPr>
        <w:t xml:space="preserve"> </w:t>
      </w:r>
      <w:r w:rsidR="00FF6A2E">
        <w:t>voltage</w:t>
      </w:r>
    </w:p>
    <w:p w14:paraId="56356C45" w14:textId="77777777" w:rsidR="00BD140E" w:rsidRDefault="00BD140E">
      <w:pPr>
        <w:pStyle w:val="BodyText"/>
        <w:spacing w:before="2"/>
        <w:ind w:left="0"/>
        <w:rPr>
          <w:sz w:val="9"/>
        </w:rPr>
      </w:pPr>
    </w:p>
    <w:p w14:paraId="56356C46" w14:textId="77777777" w:rsidR="00BD140E" w:rsidRDefault="00FF6A2E">
      <w:pPr>
        <w:pStyle w:val="Heading2"/>
        <w:numPr>
          <w:ilvl w:val="1"/>
          <w:numId w:val="7"/>
        </w:numPr>
        <w:tabs>
          <w:tab w:val="left" w:pos="748"/>
          <w:tab w:val="left" w:pos="749"/>
        </w:tabs>
        <w:spacing w:before="100"/>
      </w:pPr>
      <w:bookmarkStart w:id="335" w:name="7.7_High_voltage_6.6KV"/>
      <w:bookmarkStart w:id="336" w:name="_bookmark38"/>
      <w:bookmarkEnd w:id="335"/>
      <w:bookmarkEnd w:id="336"/>
      <w:r>
        <w:t>High voltage</w:t>
      </w:r>
      <w:r>
        <w:rPr>
          <w:spacing w:val="-2"/>
        </w:rPr>
        <w:t xml:space="preserve"> </w:t>
      </w:r>
      <w:r>
        <w:t>6.6KV</w:t>
      </w:r>
    </w:p>
    <w:p w14:paraId="56356C47" w14:textId="77777777" w:rsidR="00BD140E" w:rsidRDefault="00FF6A2E">
      <w:pPr>
        <w:pStyle w:val="ListParagraph"/>
        <w:numPr>
          <w:ilvl w:val="2"/>
          <w:numId w:val="7"/>
        </w:numPr>
        <w:tabs>
          <w:tab w:val="left" w:pos="964"/>
          <w:tab w:val="left" w:pos="965"/>
        </w:tabs>
        <w:spacing w:before="120"/>
        <w:ind w:hanging="361"/>
      </w:pPr>
      <w:bookmarkStart w:id="337" w:name="_Draw_out_breakers"/>
      <w:bookmarkEnd w:id="337"/>
      <w:r>
        <w:t>Draw out</w:t>
      </w:r>
      <w:r>
        <w:rPr>
          <w:spacing w:val="-1"/>
        </w:rPr>
        <w:t xml:space="preserve"> </w:t>
      </w:r>
      <w:r>
        <w:t>breakers</w:t>
      </w:r>
    </w:p>
    <w:p w14:paraId="56356C48" w14:textId="77777777" w:rsidR="00BD140E" w:rsidRDefault="00FF6A2E">
      <w:pPr>
        <w:pStyle w:val="ListParagraph"/>
        <w:numPr>
          <w:ilvl w:val="2"/>
          <w:numId w:val="7"/>
        </w:numPr>
        <w:tabs>
          <w:tab w:val="left" w:pos="964"/>
          <w:tab w:val="left" w:pos="965"/>
        </w:tabs>
        <w:ind w:hanging="361"/>
      </w:pPr>
      <w:bookmarkStart w:id="338" w:name="_Connect_earthing_strips/wires_as_close"/>
      <w:bookmarkEnd w:id="338"/>
      <w:r>
        <w:t>Connect earthing strips/wires as close as possible to work space</w:t>
      </w:r>
      <w:r>
        <w:rPr>
          <w:spacing w:val="-14"/>
        </w:rPr>
        <w:t xml:space="preserve"> </w:t>
      </w:r>
      <w:r>
        <w:t>area</w:t>
      </w:r>
    </w:p>
    <w:p w14:paraId="56356C49" w14:textId="77777777" w:rsidR="00BD140E" w:rsidRDefault="00FF6A2E">
      <w:pPr>
        <w:pStyle w:val="ListParagraph"/>
        <w:numPr>
          <w:ilvl w:val="2"/>
          <w:numId w:val="7"/>
        </w:numPr>
        <w:tabs>
          <w:tab w:val="left" w:pos="964"/>
          <w:tab w:val="left" w:pos="965"/>
        </w:tabs>
        <w:spacing w:before="118"/>
        <w:ind w:hanging="361"/>
      </w:pPr>
      <w:bookmarkStart w:id="339" w:name="_Isolate_work_area_by_tapes_or_plastic_"/>
      <w:bookmarkEnd w:id="339"/>
      <w:r>
        <w:t>Isolate work area by tapes or plastic</w:t>
      </w:r>
      <w:r>
        <w:rPr>
          <w:spacing w:val="-4"/>
        </w:rPr>
        <w:t xml:space="preserve"> </w:t>
      </w:r>
      <w:r>
        <w:t>chains</w:t>
      </w:r>
    </w:p>
    <w:p w14:paraId="56356C4A" w14:textId="1FA9D84A" w:rsidR="00BD140E" w:rsidRDefault="00FF6A2E">
      <w:pPr>
        <w:pStyle w:val="ListParagraph"/>
        <w:numPr>
          <w:ilvl w:val="2"/>
          <w:numId w:val="7"/>
        </w:numPr>
        <w:tabs>
          <w:tab w:val="left" w:pos="964"/>
          <w:tab w:val="left" w:pos="965"/>
        </w:tabs>
        <w:ind w:hanging="361"/>
      </w:pPr>
      <w:bookmarkStart w:id="340" w:name="_Complete_Form_TSM_89_“Hazard_Analysis”"/>
      <w:bookmarkEnd w:id="340"/>
      <w:r>
        <w:t xml:space="preserve">Complete Form </w:t>
      </w:r>
      <w:r w:rsidR="00697205">
        <w:t>HSSEQ18</w:t>
      </w:r>
      <w:r>
        <w:t xml:space="preserve"> “Hazard</w:t>
      </w:r>
      <w:r>
        <w:rPr>
          <w:spacing w:val="-3"/>
        </w:rPr>
        <w:t xml:space="preserve"> </w:t>
      </w:r>
      <w:r>
        <w:t>Analysis”</w:t>
      </w:r>
    </w:p>
    <w:p w14:paraId="56356C4B" w14:textId="77777777" w:rsidR="00BD140E" w:rsidRDefault="00BD140E">
      <w:pPr>
        <w:pStyle w:val="BodyText"/>
        <w:spacing w:before="7"/>
        <w:ind w:left="0"/>
        <w:rPr>
          <w:sz w:val="19"/>
        </w:rPr>
      </w:pPr>
    </w:p>
    <w:p w14:paraId="56356C4C" w14:textId="77777777" w:rsidR="00BD140E" w:rsidRDefault="00FF6A2E">
      <w:pPr>
        <w:pStyle w:val="Heading2"/>
        <w:numPr>
          <w:ilvl w:val="1"/>
          <w:numId w:val="7"/>
        </w:numPr>
        <w:tabs>
          <w:tab w:val="left" w:pos="748"/>
          <w:tab w:val="left" w:pos="749"/>
        </w:tabs>
      </w:pPr>
      <w:bookmarkStart w:id="341" w:name="7.8_Microwave_ovens_-_Inspection_and_tes"/>
      <w:bookmarkStart w:id="342" w:name="_bookmark39"/>
      <w:bookmarkEnd w:id="341"/>
      <w:bookmarkEnd w:id="342"/>
      <w:r>
        <w:t>Microwave ovens - Inspection and</w:t>
      </w:r>
      <w:r>
        <w:rPr>
          <w:spacing w:val="-1"/>
        </w:rPr>
        <w:t xml:space="preserve"> </w:t>
      </w:r>
      <w:r>
        <w:t>testing</w:t>
      </w:r>
    </w:p>
    <w:p w14:paraId="56356C4D" w14:textId="77777777" w:rsidR="00BD140E" w:rsidRDefault="00FF6A2E">
      <w:pPr>
        <w:pStyle w:val="ListParagraph"/>
        <w:numPr>
          <w:ilvl w:val="2"/>
          <w:numId w:val="7"/>
        </w:numPr>
        <w:tabs>
          <w:tab w:val="left" w:pos="964"/>
          <w:tab w:val="left" w:pos="965"/>
        </w:tabs>
        <w:spacing w:before="120"/>
        <w:ind w:hanging="361"/>
      </w:pPr>
      <w:bookmarkStart w:id="343" w:name="_Inspect_and_test_Microwave_ovens_at_mo"/>
      <w:bookmarkEnd w:id="343"/>
      <w:r>
        <w:t>Inspect and test Microwave ovens at monthly</w:t>
      </w:r>
      <w:r>
        <w:rPr>
          <w:spacing w:val="-8"/>
        </w:rPr>
        <w:t xml:space="preserve"> </w:t>
      </w:r>
      <w:r>
        <w:t>intervals</w:t>
      </w:r>
    </w:p>
    <w:p w14:paraId="56356C4E" w14:textId="77777777" w:rsidR="00BD140E" w:rsidRDefault="00BD140E">
      <w:pPr>
        <w:pStyle w:val="BodyText"/>
        <w:spacing w:before="7"/>
        <w:ind w:left="0"/>
        <w:rPr>
          <w:sz w:val="19"/>
        </w:rPr>
      </w:pPr>
    </w:p>
    <w:p w14:paraId="56356C4F" w14:textId="77777777" w:rsidR="00BD140E" w:rsidRDefault="00FF6A2E">
      <w:pPr>
        <w:pStyle w:val="Heading2"/>
        <w:numPr>
          <w:ilvl w:val="1"/>
          <w:numId w:val="7"/>
        </w:numPr>
        <w:tabs>
          <w:tab w:val="left" w:pos="749"/>
        </w:tabs>
        <w:jc w:val="both"/>
      </w:pPr>
      <w:bookmarkStart w:id="344" w:name="7.9_Alarms"/>
      <w:bookmarkStart w:id="345" w:name="_bookmark40"/>
      <w:bookmarkEnd w:id="344"/>
      <w:bookmarkEnd w:id="345"/>
      <w:r>
        <w:t>Alarms</w:t>
      </w:r>
    </w:p>
    <w:p w14:paraId="56356C50" w14:textId="77777777" w:rsidR="00BD140E" w:rsidRDefault="00FF6A2E">
      <w:pPr>
        <w:pStyle w:val="ListParagraph"/>
        <w:numPr>
          <w:ilvl w:val="2"/>
          <w:numId w:val="7"/>
        </w:numPr>
        <w:tabs>
          <w:tab w:val="left" w:pos="965"/>
        </w:tabs>
        <w:spacing w:before="123" w:line="237" w:lineRule="auto"/>
        <w:ind w:right="416"/>
        <w:jc w:val="both"/>
      </w:pPr>
      <w:bookmarkStart w:id="346" w:name="_No_alarms_for_any_equipment_should_be_"/>
      <w:bookmarkEnd w:id="346"/>
      <w:r>
        <w:t>No</w:t>
      </w:r>
      <w:r>
        <w:rPr>
          <w:spacing w:val="-5"/>
        </w:rPr>
        <w:t xml:space="preserve"> </w:t>
      </w:r>
      <w:r>
        <w:t>alarms</w:t>
      </w:r>
      <w:r>
        <w:rPr>
          <w:spacing w:val="-4"/>
        </w:rPr>
        <w:t xml:space="preserve"> </w:t>
      </w:r>
      <w:r>
        <w:t>for</w:t>
      </w:r>
      <w:r>
        <w:rPr>
          <w:spacing w:val="-5"/>
        </w:rPr>
        <w:t xml:space="preserve"> </w:t>
      </w:r>
      <w:r>
        <w:t>any</w:t>
      </w:r>
      <w:r>
        <w:rPr>
          <w:spacing w:val="-4"/>
        </w:rPr>
        <w:t xml:space="preserve"> </w:t>
      </w:r>
      <w:r>
        <w:t>equipment</w:t>
      </w:r>
      <w:r>
        <w:rPr>
          <w:spacing w:val="-5"/>
        </w:rPr>
        <w:t xml:space="preserve"> </w:t>
      </w:r>
      <w:r>
        <w:t>should</w:t>
      </w:r>
      <w:r>
        <w:rPr>
          <w:spacing w:val="-5"/>
        </w:rPr>
        <w:t xml:space="preserve"> </w:t>
      </w:r>
      <w:r>
        <w:t>be</w:t>
      </w:r>
      <w:r>
        <w:rPr>
          <w:spacing w:val="-3"/>
        </w:rPr>
        <w:t xml:space="preserve"> </w:t>
      </w:r>
      <w:r>
        <w:t>reposed.</w:t>
      </w:r>
      <w:r>
        <w:rPr>
          <w:spacing w:val="-5"/>
        </w:rPr>
        <w:t xml:space="preserve"> </w:t>
      </w:r>
      <w:r>
        <w:t>In</w:t>
      </w:r>
      <w:r>
        <w:rPr>
          <w:spacing w:val="-4"/>
        </w:rPr>
        <w:t xml:space="preserve"> </w:t>
      </w:r>
      <w:r>
        <w:t>case</w:t>
      </w:r>
      <w:r>
        <w:rPr>
          <w:spacing w:val="-4"/>
        </w:rPr>
        <w:t xml:space="preserve"> </w:t>
      </w:r>
      <w:r>
        <w:t>of</w:t>
      </w:r>
      <w:r>
        <w:rPr>
          <w:spacing w:val="-4"/>
        </w:rPr>
        <w:t xml:space="preserve"> </w:t>
      </w:r>
      <w:r>
        <w:t>a</w:t>
      </w:r>
      <w:r>
        <w:rPr>
          <w:spacing w:val="-4"/>
        </w:rPr>
        <w:t xml:space="preserve"> </w:t>
      </w:r>
      <w:r>
        <w:t>condition</w:t>
      </w:r>
      <w:r>
        <w:rPr>
          <w:spacing w:val="-4"/>
        </w:rPr>
        <w:t xml:space="preserve"> </w:t>
      </w:r>
      <w:r>
        <w:t>that</w:t>
      </w:r>
      <w:r>
        <w:rPr>
          <w:spacing w:val="-6"/>
        </w:rPr>
        <w:t xml:space="preserve"> </w:t>
      </w:r>
      <w:r>
        <w:t>may</w:t>
      </w:r>
      <w:r>
        <w:rPr>
          <w:spacing w:val="-3"/>
        </w:rPr>
        <w:t xml:space="preserve"> </w:t>
      </w:r>
      <w:r>
        <w:t>require such an action, office to be notified and appropriate mitigating / control measures to be implemented, based on thorough risk</w:t>
      </w:r>
      <w:r>
        <w:rPr>
          <w:spacing w:val="-4"/>
        </w:rPr>
        <w:t xml:space="preserve"> </w:t>
      </w:r>
      <w:r>
        <w:t>assessment.</w:t>
      </w:r>
    </w:p>
    <w:p w14:paraId="56356C51" w14:textId="77777777" w:rsidR="00BD140E" w:rsidRDefault="00FF6A2E">
      <w:pPr>
        <w:pStyle w:val="ListParagraph"/>
        <w:numPr>
          <w:ilvl w:val="2"/>
          <w:numId w:val="7"/>
        </w:numPr>
        <w:tabs>
          <w:tab w:val="left" w:pos="965"/>
        </w:tabs>
        <w:spacing w:before="124"/>
        <w:ind w:hanging="361"/>
        <w:jc w:val="both"/>
      </w:pPr>
      <w:bookmarkStart w:id="347" w:name="_No_alarm_for_any_equipment_or_system_o"/>
      <w:bookmarkEnd w:id="347"/>
      <w:r>
        <w:lastRenderedPageBreak/>
        <w:t>No alarm for any equipment or system on board should be</w:t>
      </w:r>
      <w:r>
        <w:rPr>
          <w:spacing w:val="-8"/>
        </w:rPr>
        <w:t xml:space="preserve"> </w:t>
      </w:r>
      <w:r>
        <w:t>ignored.</w:t>
      </w:r>
    </w:p>
    <w:p w14:paraId="56356C52" w14:textId="77777777" w:rsidR="00BD140E" w:rsidRDefault="00FF6A2E">
      <w:pPr>
        <w:pStyle w:val="ListParagraph"/>
        <w:numPr>
          <w:ilvl w:val="2"/>
          <w:numId w:val="7"/>
        </w:numPr>
        <w:tabs>
          <w:tab w:val="left" w:pos="965"/>
        </w:tabs>
        <w:ind w:hanging="361"/>
        <w:jc w:val="both"/>
      </w:pPr>
      <w:bookmarkStart w:id="348" w:name="_All_alarms_should_be_treated_and_atten"/>
      <w:bookmarkEnd w:id="348"/>
      <w:r>
        <w:t>All alarms should be treated and attended with due</w:t>
      </w:r>
      <w:r>
        <w:rPr>
          <w:spacing w:val="-7"/>
        </w:rPr>
        <w:t xml:space="preserve"> </w:t>
      </w:r>
      <w:r>
        <w:t>diligence.</w:t>
      </w:r>
    </w:p>
    <w:p w14:paraId="56356C54" w14:textId="77777777" w:rsidR="00BD140E" w:rsidRDefault="00FF6A2E">
      <w:pPr>
        <w:pStyle w:val="Heading2"/>
        <w:numPr>
          <w:ilvl w:val="0"/>
          <w:numId w:val="7"/>
        </w:numPr>
        <w:tabs>
          <w:tab w:val="left" w:pos="603"/>
          <w:tab w:val="left" w:pos="604"/>
          <w:tab w:val="left" w:pos="9805"/>
        </w:tabs>
        <w:spacing w:before="73"/>
        <w:ind w:left="603" w:hanging="432"/>
      </w:pPr>
      <w:bookmarkStart w:id="349" w:name="8_Routine_testing_–_miscellaneous_equipm"/>
      <w:bookmarkStart w:id="350" w:name="_bookmark41"/>
      <w:bookmarkEnd w:id="349"/>
      <w:bookmarkEnd w:id="350"/>
      <w:r>
        <w:rPr>
          <w:color w:val="FFFFFF"/>
          <w:sz w:val="28"/>
          <w:shd w:val="clear" w:color="auto" w:fill="2C4079"/>
        </w:rPr>
        <w:t>R</w:t>
      </w:r>
      <w:r>
        <w:rPr>
          <w:color w:val="FFFFFF"/>
          <w:shd w:val="clear" w:color="auto" w:fill="2C4079"/>
        </w:rPr>
        <w:t xml:space="preserve">OUTINE TESTING </w:t>
      </w:r>
      <w:r>
        <w:rPr>
          <w:color w:val="FFFFFF"/>
          <w:sz w:val="28"/>
          <w:shd w:val="clear" w:color="auto" w:fill="2C4079"/>
        </w:rPr>
        <w:t xml:space="preserve">– </w:t>
      </w:r>
      <w:r>
        <w:rPr>
          <w:color w:val="FFFFFF"/>
          <w:shd w:val="clear" w:color="auto" w:fill="2C4079"/>
        </w:rPr>
        <w:t>MISCELLANEOUS</w:t>
      </w:r>
      <w:r>
        <w:rPr>
          <w:color w:val="FFFFFF"/>
          <w:spacing w:val="-41"/>
          <w:shd w:val="clear" w:color="auto" w:fill="2C4079"/>
        </w:rPr>
        <w:t xml:space="preserve"> </w:t>
      </w:r>
      <w:r>
        <w:rPr>
          <w:color w:val="FFFFFF"/>
          <w:shd w:val="clear" w:color="auto" w:fill="2C4079"/>
        </w:rPr>
        <w:t>EQUIPMENT</w:t>
      </w:r>
      <w:r>
        <w:rPr>
          <w:color w:val="FFFFFF"/>
          <w:shd w:val="clear" w:color="auto" w:fill="2C4079"/>
        </w:rPr>
        <w:tab/>
      </w:r>
    </w:p>
    <w:p w14:paraId="56356C55" w14:textId="77777777" w:rsidR="00BD140E" w:rsidRDefault="00FF6A2E">
      <w:pPr>
        <w:pStyle w:val="BodyText"/>
        <w:spacing w:before="118"/>
        <w:ind w:left="575"/>
      </w:pPr>
      <w:bookmarkStart w:id="351" w:name="The_following_shall_be_tested_at_the_spe"/>
      <w:bookmarkEnd w:id="351"/>
      <w:r>
        <w:t>The following shall be tested at the specified intervals in planned maintenance system and results recorded:</w:t>
      </w:r>
    </w:p>
    <w:p w14:paraId="56356C56" w14:textId="77777777" w:rsidR="00BD140E" w:rsidRDefault="00FF6A2E">
      <w:pPr>
        <w:pStyle w:val="ListParagraph"/>
        <w:numPr>
          <w:ilvl w:val="0"/>
          <w:numId w:val="6"/>
        </w:numPr>
        <w:tabs>
          <w:tab w:val="left" w:pos="964"/>
          <w:tab w:val="left" w:pos="965"/>
        </w:tabs>
        <w:spacing w:before="121"/>
        <w:ind w:hanging="361"/>
      </w:pPr>
      <w:bookmarkStart w:id="352" w:name="_Boiler(s)"/>
      <w:bookmarkEnd w:id="352"/>
      <w:r>
        <w:t>Boiler(s)</w:t>
      </w:r>
    </w:p>
    <w:p w14:paraId="56356C57" w14:textId="77777777" w:rsidR="00BD140E" w:rsidRDefault="00FF6A2E">
      <w:pPr>
        <w:pStyle w:val="ListParagraph"/>
        <w:numPr>
          <w:ilvl w:val="1"/>
          <w:numId w:val="6"/>
        </w:numPr>
        <w:tabs>
          <w:tab w:val="left" w:pos="1720"/>
          <w:tab w:val="left" w:pos="1721"/>
        </w:tabs>
        <w:ind w:hanging="359"/>
      </w:pPr>
      <w:bookmarkStart w:id="353" w:name="o_Check_boiler_water_daily"/>
      <w:bookmarkEnd w:id="353"/>
      <w:r>
        <w:t>Check boiler water</w:t>
      </w:r>
      <w:r>
        <w:rPr>
          <w:spacing w:val="-1"/>
        </w:rPr>
        <w:t xml:space="preserve"> </w:t>
      </w:r>
      <w:r>
        <w:t>daily</w:t>
      </w:r>
    </w:p>
    <w:p w14:paraId="56356C58" w14:textId="77777777" w:rsidR="00BD140E" w:rsidRDefault="00FF6A2E">
      <w:pPr>
        <w:pStyle w:val="ListParagraph"/>
        <w:numPr>
          <w:ilvl w:val="1"/>
          <w:numId w:val="6"/>
        </w:numPr>
        <w:tabs>
          <w:tab w:val="left" w:pos="1720"/>
          <w:tab w:val="left" w:pos="1721"/>
        </w:tabs>
        <w:spacing w:before="114" w:line="223" w:lineRule="auto"/>
        <w:ind w:right="423"/>
      </w:pPr>
      <w:bookmarkStart w:id="354" w:name="o_Prepare_for_unannounced_random_testing"/>
      <w:bookmarkEnd w:id="354"/>
      <w:r>
        <w:t>Prepare for unannounced random testing by supplier of the boiler water treatment</w:t>
      </w:r>
      <w:r>
        <w:rPr>
          <w:spacing w:val="-2"/>
        </w:rPr>
        <w:t xml:space="preserve"> </w:t>
      </w:r>
      <w:r>
        <w:t>chemical</w:t>
      </w:r>
    </w:p>
    <w:p w14:paraId="56356C59" w14:textId="77777777" w:rsidR="00BD140E" w:rsidRDefault="00FF6A2E">
      <w:pPr>
        <w:pStyle w:val="ListParagraph"/>
        <w:numPr>
          <w:ilvl w:val="0"/>
          <w:numId w:val="6"/>
        </w:numPr>
        <w:tabs>
          <w:tab w:val="left" w:pos="964"/>
          <w:tab w:val="left" w:pos="965"/>
        </w:tabs>
        <w:spacing w:before="122"/>
        <w:ind w:hanging="361"/>
      </w:pPr>
      <w:bookmarkStart w:id="355" w:name="_Cooling_water"/>
      <w:bookmarkEnd w:id="355"/>
      <w:r>
        <w:t>Cooling</w:t>
      </w:r>
      <w:r>
        <w:rPr>
          <w:spacing w:val="-1"/>
        </w:rPr>
        <w:t xml:space="preserve"> </w:t>
      </w:r>
      <w:r>
        <w:t>water</w:t>
      </w:r>
    </w:p>
    <w:p w14:paraId="56356C5A" w14:textId="77777777" w:rsidR="00BD140E" w:rsidRDefault="00FF6A2E">
      <w:pPr>
        <w:pStyle w:val="ListParagraph"/>
        <w:numPr>
          <w:ilvl w:val="1"/>
          <w:numId w:val="6"/>
        </w:numPr>
        <w:tabs>
          <w:tab w:val="left" w:pos="1720"/>
          <w:tab w:val="left" w:pos="1721"/>
        </w:tabs>
        <w:ind w:hanging="359"/>
      </w:pPr>
      <w:bookmarkStart w:id="356" w:name="o_Test_cooling_Water_for_main_and_auxili"/>
      <w:bookmarkEnd w:id="356"/>
      <w:r>
        <w:t>Test cooling Water for main and auxiliary machinery twice a</w:t>
      </w:r>
      <w:r>
        <w:rPr>
          <w:spacing w:val="-8"/>
        </w:rPr>
        <w:t xml:space="preserve"> </w:t>
      </w:r>
      <w:r>
        <w:t>week</w:t>
      </w:r>
    </w:p>
    <w:p w14:paraId="56356C5B" w14:textId="77777777" w:rsidR="00BD140E" w:rsidRDefault="00FF6A2E">
      <w:pPr>
        <w:pStyle w:val="ListParagraph"/>
        <w:numPr>
          <w:ilvl w:val="0"/>
          <w:numId w:val="6"/>
        </w:numPr>
        <w:tabs>
          <w:tab w:val="left" w:pos="964"/>
          <w:tab w:val="left" w:pos="965"/>
        </w:tabs>
        <w:spacing w:before="100"/>
        <w:ind w:hanging="361"/>
      </w:pPr>
      <w:bookmarkStart w:id="357" w:name="_Lube_oil"/>
      <w:bookmarkEnd w:id="357"/>
      <w:r>
        <w:t>Lube</w:t>
      </w:r>
      <w:r>
        <w:rPr>
          <w:spacing w:val="-1"/>
        </w:rPr>
        <w:t xml:space="preserve"> </w:t>
      </w:r>
      <w:r>
        <w:t>oil</w:t>
      </w:r>
    </w:p>
    <w:p w14:paraId="56356C5C" w14:textId="77777777" w:rsidR="00BD140E" w:rsidRDefault="00FF6A2E">
      <w:pPr>
        <w:pStyle w:val="ListParagraph"/>
        <w:numPr>
          <w:ilvl w:val="1"/>
          <w:numId w:val="6"/>
        </w:numPr>
        <w:tabs>
          <w:tab w:val="left" w:pos="1720"/>
          <w:tab w:val="left" w:pos="1721"/>
        </w:tabs>
        <w:spacing w:before="131" w:line="223" w:lineRule="auto"/>
        <w:ind w:right="415"/>
      </w:pPr>
      <w:bookmarkStart w:id="358" w:name="o_Land_Lube_oil_samples_for_all_relevant"/>
      <w:bookmarkEnd w:id="358"/>
      <w:r>
        <w:t>Land Lube oil samples for all relevant systems on-board quarterly for analysis</w:t>
      </w:r>
      <w:r>
        <w:rPr>
          <w:spacing w:val="-42"/>
        </w:rPr>
        <w:t xml:space="preserve"> </w:t>
      </w:r>
      <w:r>
        <w:t>by the</w:t>
      </w:r>
      <w:r>
        <w:rPr>
          <w:spacing w:val="-3"/>
        </w:rPr>
        <w:t xml:space="preserve"> </w:t>
      </w:r>
      <w:r>
        <w:t>supplier</w:t>
      </w:r>
    </w:p>
    <w:p w14:paraId="56356C5D" w14:textId="77777777" w:rsidR="00BD140E" w:rsidRDefault="00000000">
      <w:pPr>
        <w:pStyle w:val="ListParagraph"/>
        <w:numPr>
          <w:ilvl w:val="1"/>
          <w:numId w:val="6"/>
        </w:numPr>
        <w:tabs>
          <w:tab w:val="left" w:pos="1720"/>
          <w:tab w:val="left" w:pos="1721"/>
        </w:tabs>
        <w:spacing w:before="136" w:line="223" w:lineRule="auto"/>
        <w:ind w:right="414"/>
      </w:pPr>
      <w:r>
        <w:pict w14:anchorId="56356D11">
          <v:shape id="_x0000_s2056" type="#_x0000_t202" style="position:absolute;left:0;text-align:left;margin-left:55pt;margin-top:39.9pt;width:483pt;height:30.75pt;z-index:-251622400;mso-wrap-distance-left:0;mso-wrap-distance-right:0;mso-position-horizontal-relative:page" filled="f" strokecolor="#2c4079" strokeweight="2.22pt">
            <v:textbox inset="0,0,0,0">
              <w:txbxContent>
                <w:p w14:paraId="56356D73" w14:textId="77777777" w:rsidR="00BD140E" w:rsidRDefault="00FF6A2E">
                  <w:pPr>
                    <w:pStyle w:val="BodyText"/>
                    <w:spacing w:before="18" w:line="265" w:lineRule="exact"/>
                    <w:ind w:left="29"/>
                  </w:pPr>
                  <w:bookmarkStart w:id="359" w:name="Note:__Test_kits_for_on-board_testing_do"/>
                  <w:bookmarkEnd w:id="359"/>
                  <w:r>
                    <w:rPr>
                      <w:color w:val="2C4079"/>
                    </w:rPr>
                    <w:t>Note:</w:t>
                  </w:r>
                </w:p>
                <w:p w14:paraId="56356D74" w14:textId="77777777" w:rsidR="00BD140E" w:rsidRDefault="00FF6A2E">
                  <w:pPr>
                    <w:pStyle w:val="BodyText"/>
                    <w:spacing w:before="0"/>
                    <w:ind w:left="29"/>
                  </w:pPr>
                  <w:r>
                    <w:rPr>
                      <w:color w:val="2C4079"/>
                    </w:rPr>
                    <w:t>Test kits for on-board testing do not remove the requirement for laboratory analyses.</w:t>
                  </w:r>
                </w:p>
              </w:txbxContent>
            </v:textbox>
            <w10:wrap type="topAndBottom" anchorx="page"/>
          </v:shape>
        </w:pict>
      </w:r>
      <w:r w:rsidR="00FF6A2E">
        <w:t>Inform head office by email when samples are landed, naming recipient and to whom samples were</w:t>
      </w:r>
      <w:r w:rsidR="00FF6A2E">
        <w:rPr>
          <w:spacing w:val="-3"/>
        </w:rPr>
        <w:t xml:space="preserve"> </w:t>
      </w:r>
      <w:r w:rsidR="00FF6A2E">
        <w:t>sent</w:t>
      </w:r>
    </w:p>
    <w:p w14:paraId="56356C5E" w14:textId="77777777" w:rsidR="00BD140E" w:rsidRDefault="00FF6A2E">
      <w:pPr>
        <w:pStyle w:val="ListParagraph"/>
        <w:numPr>
          <w:ilvl w:val="0"/>
          <w:numId w:val="6"/>
        </w:numPr>
        <w:tabs>
          <w:tab w:val="left" w:pos="964"/>
          <w:tab w:val="left" w:pos="965"/>
        </w:tabs>
        <w:spacing w:before="91"/>
        <w:ind w:hanging="361"/>
      </w:pPr>
      <w:bookmarkStart w:id="360" w:name="_Fuel_oil"/>
      <w:bookmarkEnd w:id="360"/>
      <w:r>
        <w:t>Fuel oil</w:t>
      </w:r>
    </w:p>
    <w:p w14:paraId="56356C5F" w14:textId="77777777" w:rsidR="00BD140E" w:rsidRDefault="00FF6A2E">
      <w:pPr>
        <w:pStyle w:val="ListParagraph"/>
        <w:numPr>
          <w:ilvl w:val="1"/>
          <w:numId w:val="6"/>
        </w:numPr>
        <w:tabs>
          <w:tab w:val="left" w:pos="1788"/>
          <w:tab w:val="left" w:pos="1789"/>
        </w:tabs>
        <w:spacing w:before="130" w:line="223" w:lineRule="auto"/>
        <w:ind w:right="419"/>
      </w:pPr>
      <w:r>
        <w:tab/>
      </w:r>
      <w:bookmarkStart w:id="361" w:name="o__Collect_and_forward_the_prescribed_sa"/>
      <w:bookmarkEnd w:id="361"/>
      <w:r>
        <w:t>Collect and forward the prescribed samples immediately upon bunkering as laid out in the program</w:t>
      </w:r>
      <w:r>
        <w:rPr>
          <w:spacing w:val="-3"/>
        </w:rPr>
        <w:t xml:space="preserve"> </w:t>
      </w:r>
      <w:r>
        <w:t>instruction</w:t>
      </w:r>
    </w:p>
    <w:p w14:paraId="56356C60" w14:textId="77777777" w:rsidR="00BD140E" w:rsidRDefault="00FF6A2E">
      <w:pPr>
        <w:pStyle w:val="ListParagraph"/>
        <w:numPr>
          <w:ilvl w:val="1"/>
          <w:numId w:val="6"/>
        </w:numPr>
        <w:tabs>
          <w:tab w:val="left" w:pos="1720"/>
          <w:tab w:val="left" w:pos="1721"/>
        </w:tabs>
        <w:spacing w:before="138" w:line="223" w:lineRule="auto"/>
        <w:ind w:right="414"/>
      </w:pPr>
      <w:bookmarkStart w:id="362" w:name="o_Inform_head_office_by_email_when_sampl"/>
      <w:bookmarkEnd w:id="362"/>
      <w:r>
        <w:t>Inform head office by email when samples are landed, naming recipient and to whom samples were</w:t>
      </w:r>
      <w:r>
        <w:rPr>
          <w:spacing w:val="-3"/>
        </w:rPr>
        <w:t xml:space="preserve"> </w:t>
      </w:r>
      <w:r>
        <w:t>sent</w:t>
      </w:r>
    </w:p>
    <w:p w14:paraId="56356C61" w14:textId="77777777" w:rsidR="00BD140E" w:rsidRDefault="00FF6A2E">
      <w:pPr>
        <w:pStyle w:val="ListParagraph"/>
        <w:numPr>
          <w:ilvl w:val="0"/>
          <w:numId w:val="6"/>
        </w:numPr>
        <w:tabs>
          <w:tab w:val="left" w:pos="964"/>
          <w:tab w:val="left" w:pos="965"/>
        </w:tabs>
        <w:spacing w:before="122"/>
        <w:ind w:hanging="361"/>
      </w:pPr>
      <w:bookmarkStart w:id="363" w:name="_Pressure_testing_of_pipes"/>
      <w:bookmarkEnd w:id="363"/>
      <w:r>
        <w:t>Pressure testing of</w:t>
      </w:r>
      <w:r>
        <w:rPr>
          <w:spacing w:val="-2"/>
        </w:rPr>
        <w:t xml:space="preserve"> </w:t>
      </w:r>
      <w:r>
        <w:t>pipes</w:t>
      </w:r>
    </w:p>
    <w:p w14:paraId="56356C62" w14:textId="77777777" w:rsidR="00BD140E" w:rsidRDefault="00FF6A2E">
      <w:pPr>
        <w:pStyle w:val="ListParagraph"/>
        <w:numPr>
          <w:ilvl w:val="0"/>
          <w:numId w:val="6"/>
        </w:numPr>
        <w:tabs>
          <w:tab w:val="left" w:pos="964"/>
          <w:tab w:val="left" w:pos="965"/>
        </w:tabs>
        <w:spacing w:before="119" w:line="237" w:lineRule="auto"/>
        <w:ind w:right="418"/>
      </w:pPr>
      <w:bookmarkStart w:id="364" w:name="_Test_and_record_annually_to_100%_of_th"/>
      <w:bookmarkEnd w:id="364"/>
      <w:r>
        <w:t>Test</w:t>
      </w:r>
      <w:r>
        <w:rPr>
          <w:spacing w:val="-13"/>
        </w:rPr>
        <w:t xml:space="preserve"> </w:t>
      </w:r>
      <w:r>
        <w:t>and</w:t>
      </w:r>
      <w:r>
        <w:rPr>
          <w:spacing w:val="-14"/>
        </w:rPr>
        <w:t xml:space="preserve"> </w:t>
      </w:r>
      <w:r>
        <w:t>record</w:t>
      </w:r>
      <w:r>
        <w:rPr>
          <w:spacing w:val="-14"/>
        </w:rPr>
        <w:t xml:space="preserve"> </w:t>
      </w:r>
      <w:r>
        <w:t>annually</w:t>
      </w:r>
      <w:r>
        <w:rPr>
          <w:spacing w:val="-14"/>
        </w:rPr>
        <w:t xml:space="preserve"> </w:t>
      </w:r>
      <w:r>
        <w:t>to</w:t>
      </w:r>
      <w:r>
        <w:rPr>
          <w:spacing w:val="-14"/>
        </w:rPr>
        <w:t xml:space="preserve"> </w:t>
      </w:r>
      <w:r>
        <w:t>100%</w:t>
      </w:r>
      <w:r>
        <w:rPr>
          <w:spacing w:val="-13"/>
        </w:rPr>
        <w:t xml:space="preserve"> </w:t>
      </w:r>
      <w:r>
        <w:t>of</w:t>
      </w:r>
      <w:r>
        <w:rPr>
          <w:spacing w:val="-13"/>
        </w:rPr>
        <w:t xml:space="preserve"> </w:t>
      </w:r>
      <w:r>
        <w:t>their</w:t>
      </w:r>
      <w:r>
        <w:rPr>
          <w:spacing w:val="-14"/>
        </w:rPr>
        <w:t xml:space="preserve"> </w:t>
      </w:r>
      <w:r>
        <w:t>Maximum</w:t>
      </w:r>
      <w:r>
        <w:rPr>
          <w:spacing w:val="-14"/>
        </w:rPr>
        <w:t xml:space="preserve"> </w:t>
      </w:r>
      <w:r>
        <w:t>Allowable</w:t>
      </w:r>
      <w:r>
        <w:rPr>
          <w:spacing w:val="-13"/>
        </w:rPr>
        <w:t xml:space="preserve"> </w:t>
      </w:r>
      <w:r>
        <w:t>Working</w:t>
      </w:r>
      <w:r>
        <w:rPr>
          <w:spacing w:val="-14"/>
        </w:rPr>
        <w:t xml:space="preserve"> </w:t>
      </w:r>
      <w:r>
        <w:t>Pressure</w:t>
      </w:r>
      <w:r>
        <w:rPr>
          <w:spacing w:val="-14"/>
        </w:rPr>
        <w:t xml:space="preserve"> </w:t>
      </w:r>
      <w:r>
        <w:t>(MAWP) of the pumps in use.</w:t>
      </w:r>
      <w:r>
        <w:rPr>
          <w:spacing w:val="-4"/>
        </w:rPr>
        <w:t xml:space="preserve"> </w:t>
      </w:r>
      <w:r>
        <w:t>:</w:t>
      </w:r>
    </w:p>
    <w:p w14:paraId="56356C63" w14:textId="77777777" w:rsidR="00BD140E" w:rsidRDefault="00FF6A2E">
      <w:pPr>
        <w:pStyle w:val="ListParagraph"/>
        <w:numPr>
          <w:ilvl w:val="1"/>
          <w:numId w:val="6"/>
        </w:numPr>
        <w:tabs>
          <w:tab w:val="left" w:pos="1720"/>
          <w:tab w:val="left" w:pos="1721"/>
        </w:tabs>
        <w:spacing w:before="121"/>
        <w:ind w:hanging="359"/>
      </w:pPr>
      <w:bookmarkStart w:id="365" w:name="o_Bunkering/fuel_Oil_Pipes"/>
      <w:bookmarkEnd w:id="365"/>
      <w:r>
        <w:t>Bunkering/fuel Oil</w:t>
      </w:r>
      <w:r>
        <w:rPr>
          <w:spacing w:val="-1"/>
        </w:rPr>
        <w:t xml:space="preserve"> </w:t>
      </w:r>
      <w:r>
        <w:t>Pipes</w:t>
      </w:r>
    </w:p>
    <w:p w14:paraId="56356C64" w14:textId="77777777" w:rsidR="00BD140E" w:rsidRDefault="00FF6A2E">
      <w:pPr>
        <w:pStyle w:val="ListParagraph"/>
        <w:numPr>
          <w:ilvl w:val="1"/>
          <w:numId w:val="6"/>
        </w:numPr>
        <w:tabs>
          <w:tab w:val="left" w:pos="1720"/>
          <w:tab w:val="left" w:pos="1721"/>
        </w:tabs>
        <w:spacing w:before="99"/>
        <w:ind w:hanging="359"/>
      </w:pPr>
      <w:bookmarkStart w:id="366" w:name="o_Cargo_pipes,"/>
      <w:bookmarkEnd w:id="366"/>
      <w:r>
        <w:t>Cargo</w:t>
      </w:r>
      <w:r>
        <w:rPr>
          <w:spacing w:val="-1"/>
        </w:rPr>
        <w:t xml:space="preserve"> </w:t>
      </w:r>
      <w:r>
        <w:t>pipes,</w:t>
      </w:r>
    </w:p>
    <w:p w14:paraId="56356C65" w14:textId="77777777" w:rsidR="00BD140E" w:rsidRDefault="00FF6A2E">
      <w:pPr>
        <w:pStyle w:val="ListParagraph"/>
        <w:numPr>
          <w:ilvl w:val="1"/>
          <w:numId w:val="6"/>
        </w:numPr>
        <w:tabs>
          <w:tab w:val="left" w:pos="1788"/>
          <w:tab w:val="left" w:pos="1789"/>
        </w:tabs>
        <w:spacing w:before="99"/>
        <w:ind w:left="1788" w:hanging="427"/>
      </w:pPr>
      <w:bookmarkStart w:id="367" w:name="o__cow_pipes,"/>
      <w:bookmarkEnd w:id="367"/>
      <w:r>
        <w:t>cow pipes,</w:t>
      </w:r>
    </w:p>
    <w:p w14:paraId="56356C66" w14:textId="77777777" w:rsidR="00BD140E" w:rsidRDefault="00FF6A2E">
      <w:pPr>
        <w:pStyle w:val="ListParagraph"/>
        <w:numPr>
          <w:ilvl w:val="1"/>
          <w:numId w:val="6"/>
        </w:numPr>
        <w:tabs>
          <w:tab w:val="left" w:pos="1720"/>
          <w:tab w:val="left" w:pos="1721"/>
        </w:tabs>
        <w:spacing w:before="100"/>
        <w:ind w:hanging="359"/>
      </w:pPr>
      <w:bookmarkStart w:id="368" w:name="o_VEC_pipes"/>
      <w:bookmarkEnd w:id="368"/>
      <w:r>
        <w:t>VEC</w:t>
      </w:r>
      <w:r>
        <w:rPr>
          <w:spacing w:val="-1"/>
        </w:rPr>
        <w:t xml:space="preserve"> </w:t>
      </w:r>
      <w:r>
        <w:t>pipes</w:t>
      </w:r>
    </w:p>
    <w:p w14:paraId="56356C67" w14:textId="77777777" w:rsidR="00BD140E" w:rsidRDefault="00FF6A2E">
      <w:pPr>
        <w:pStyle w:val="ListParagraph"/>
        <w:numPr>
          <w:ilvl w:val="1"/>
          <w:numId w:val="6"/>
        </w:numPr>
        <w:tabs>
          <w:tab w:val="left" w:pos="1721"/>
        </w:tabs>
        <w:spacing w:before="99"/>
        <w:ind w:hanging="359"/>
        <w:jc w:val="both"/>
      </w:pPr>
      <w:bookmarkStart w:id="369" w:name="o_Ballast_pipes"/>
      <w:bookmarkEnd w:id="369"/>
      <w:r>
        <w:t>Ballast</w:t>
      </w:r>
      <w:r>
        <w:rPr>
          <w:spacing w:val="-1"/>
        </w:rPr>
        <w:t xml:space="preserve"> </w:t>
      </w:r>
      <w:r>
        <w:t>pipes</w:t>
      </w:r>
    </w:p>
    <w:p w14:paraId="56356C68" w14:textId="77777777" w:rsidR="00BD140E" w:rsidRDefault="00FF6A2E">
      <w:pPr>
        <w:pStyle w:val="ListParagraph"/>
        <w:numPr>
          <w:ilvl w:val="0"/>
          <w:numId w:val="6"/>
        </w:numPr>
        <w:tabs>
          <w:tab w:val="left" w:pos="965"/>
        </w:tabs>
        <w:spacing w:before="99"/>
        <w:ind w:hanging="361"/>
        <w:jc w:val="both"/>
      </w:pPr>
      <w:bookmarkStart w:id="370" w:name="_Testing_date_and_pressure_to_be_marked"/>
      <w:bookmarkEnd w:id="370"/>
      <w:r>
        <w:t>Testing date and pressure to be marked on the pipes on deck and in the</w:t>
      </w:r>
      <w:r>
        <w:rPr>
          <w:spacing w:val="-17"/>
        </w:rPr>
        <w:t xml:space="preserve"> </w:t>
      </w:r>
      <w:r>
        <w:t>pump-rooms</w:t>
      </w:r>
    </w:p>
    <w:p w14:paraId="56356C69" w14:textId="77777777" w:rsidR="00BD140E" w:rsidRDefault="00000000">
      <w:pPr>
        <w:pStyle w:val="ListParagraph"/>
        <w:numPr>
          <w:ilvl w:val="0"/>
          <w:numId w:val="6"/>
        </w:numPr>
        <w:tabs>
          <w:tab w:val="left" w:pos="965"/>
        </w:tabs>
        <w:ind w:right="414"/>
        <w:jc w:val="both"/>
      </w:pPr>
      <w:r>
        <w:pict w14:anchorId="56356D12">
          <v:shape id="_x0000_s2055" type="#_x0000_t202" style="position:absolute;left:0;text-align:left;margin-left:55pt;margin-top:52.95pt;width:485.4pt;height:50pt;z-index:-251621376;mso-wrap-distance-left:0;mso-wrap-distance-right:0;mso-position-horizontal-relative:page" filled="f" strokecolor="red" strokeweight="2.22pt">
            <v:textbox inset="0,0,0,0">
              <w:txbxContent>
                <w:p w14:paraId="56356D75" w14:textId="77777777" w:rsidR="00BD140E" w:rsidRDefault="00FF6A2E">
                  <w:pPr>
                    <w:pStyle w:val="BodyText"/>
                    <w:spacing w:before="18"/>
                    <w:ind w:left="29"/>
                  </w:pPr>
                  <w:bookmarkStart w:id="371" w:name="Caution:"/>
                  <w:bookmarkEnd w:id="371"/>
                  <w:r>
                    <w:rPr>
                      <w:color w:val="FF0000"/>
                    </w:rPr>
                    <w:t>Caution:</w:t>
                  </w:r>
                </w:p>
                <w:p w14:paraId="56356D76" w14:textId="77777777" w:rsidR="00BD140E" w:rsidRDefault="00FF6A2E">
                  <w:pPr>
                    <w:pStyle w:val="BodyText"/>
                    <w:spacing w:before="121"/>
                    <w:ind w:left="29" w:right="13"/>
                  </w:pPr>
                  <w:bookmarkStart w:id="372" w:name="Testing_of_Piping_Systems_is_to_be_carri"/>
                  <w:bookmarkEnd w:id="372"/>
                  <w:r>
                    <w:rPr>
                      <w:color w:val="FF0000"/>
                    </w:rPr>
                    <w:t>Testing of Piping Systems is to be carried out with liquid only. The practice of using air or inert gas to pressurize pipelines is to be discontinued as same is not acceptable.</w:t>
                  </w:r>
                </w:p>
              </w:txbxContent>
            </v:textbox>
            <w10:wrap type="topAndBottom" anchorx="page"/>
          </v:shape>
        </w:pict>
      </w:r>
      <w:bookmarkStart w:id="373" w:name="_The_system_is_to_be_tested_by_a_Static"/>
      <w:bookmarkEnd w:id="373"/>
      <w:r w:rsidR="00FF6A2E">
        <w:t>The</w:t>
      </w:r>
      <w:r w:rsidR="00FF6A2E">
        <w:rPr>
          <w:spacing w:val="-7"/>
        </w:rPr>
        <w:t xml:space="preserve"> </w:t>
      </w:r>
      <w:r w:rsidR="00FF6A2E">
        <w:t>system</w:t>
      </w:r>
      <w:r w:rsidR="00FF6A2E">
        <w:rPr>
          <w:spacing w:val="-6"/>
        </w:rPr>
        <w:t xml:space="preserve"> </w:t>
      </w:r>
      <w:r w:rsidR="00FF6A2E">
        <w:t>is</w:t>
      </w:r>
      <w:r w:rsidR="00FF6A2E">
        <w:rPr>
          <w:spacing w:val="-5"/>
        </w:rPr>
        <w:t xml:space="preserve"> </w:t>
      </w:r>
      <w:r w:rsidR="00FF6A2E">
        <w:t>to</w:t>
      </w:r>
      <w:r w:rsidR="00FF6A2E">
        <w:rPr>
          <w:spacing w:val="-5"/>
        </w:rPr>
        <w:t xml:space="preserve"> </w:t>
      </w:r>
      <w:r w:rsidR="00FF6A2E">
        <w:t>be</w:t>
      </w:r>
      <w:r w:rsidR="00FF6A2E">
        <w:rPr>
          <w:spacing w:val="-6"/>
        </w:rPr>
        <w:t xml:space="preserve"> </w:t>
      </w:r>
      <w:r w:rsidR="00FF6A2E">
        <w:t>tested</w:t>
      </w:r>
      <w:r w:rsidR="00FF6A2E">
        <w:rPr>
          <w:spacing w:val="-6"/>
        </w:rPr>
        <w:t xml:space="preserve"> </w:t>
      </w:r>
      <w:r w:rsidR="00FF6A2E">
        <w:t>by</w:t>
      </w:r>
      <w:r w:rsidR="00FF6A2E">
        <w:rPr>
          <w:spacing w:val="-5"/>
        </w:rPr>
        <w:t xml:space="preserve"> </w:t>
      </w:r>
      <w:r w:rsidR="00FF6A2E">
        <w:t>a</w:t>
      </w:r>
      <w:r w:rsidR="00FF6A2E">
        <w:rPr>
          <w:spacing w:val="-3"/>
        </w:rPr>
        <w:t xml:space="preserve"> </w:t>
      </w:r>
      <w:r w:rsidR="00FF6A2E">
        <w:t>Static</w:t>
      </w:r>
      <w:r w:rsidR="00FF6A2E">
        <w:rPr>
          <w:spacing w:val="-6"/>
        </w:rPr>
        <w:t xml:space="preserve"> </w:t>
      </w:r>
      <w:r w:rsidR="00FF6A2E">
        <w:t>liquid</w:t>
      </w:r>
      <w:r w:rsidR="00FF6A2E">
        <w:rPr>
          <w:spacing w:val="-4"/>
        </w:rPr>
        <w:t xml:space="preserve"> </w:t>
      </w:r>
      <w:r w:rsidR="00FF6A2E">
        <w:t>pressure</w:t>
      </w:r>
      <w:r w:rsidR="00FF6A2E">
        <w:rPr>
          <w:spacing w:val="-4"/>
        </w:rPr>
        <w:t xml:space="preserve"> </w:t>
      </w:r>
      <w:r w:rsidR="00FF6A2E">
        <w:t>test</w:t>
      </w:r>
      <w:r w:rsidR="00FF6A2E">
        <w:rPr>
          <w:spacing w:val="-5"/>
        </w:rPr>
        <w:t xml:space="preserve"> </w:t>
      </w:r>
      <w:r w:rsidR="00FF6A2E">
        <w:t>is</w:t>
      </w:r>
      <w:r w:rsidR="00FF6A2E">
        <w:rPr>
          <w:spacing w:val="-6"/>
        </w:rPr>
        <w:t xml:space="preserve"> </w:t>
      </w:r>
      <w:r w:rsidR="00FF6A2E">
        <w:t>to</w:t>
      </w:r>
      <w:r w:rsidR="00FF6A2E">
        <w:rPr>
          <w:spacing w:val="-5"/>
        </w:rPr>
        <w:t xml:space="preserve"> </w:t>
      </w:r>
      <w:r w:rsidR="00FF6A2E">
        <w:t>be</w:t>
      </w:r>
      <w:r w:rsidR="00FF6A2E">
        <w:rPr>
          <w:spacing w:val="-5"/>
        </w:rPr>
        <w:t xml:space="preserve"> </w:t>
      </w:r>
      <w:r w:rsidR="00FF6A2E">
        <w:t>carried</w:t>
      </w:r>
      <w:r w:rsidR="00FF6A2E">
        <w:rPr>
          <w:spacing w:val="-5"/>
        </w:rPr>
        <w:t xml:space="preserve"> </w:t>
      </w:r>
      <w:r w:rsidR="00FF6A2E">
        <w:t>out</w:t>
      </w:r>
      <w:r w:rsidR="00FF6A2E">
        <w:rPr>
          <w:spacing w:val="-7"/>
        </w:rPr>
        <w:t xml:space="preserve"> </w:t>
      </w:r>
      <w:r w:rsidR="00FF6A2E">
        <w:t>at</w:t>
      </w:r>
      <w:r w:rsidR="00FF6A2E">
        <w:rPr>
          <w:spacing w:val="-6"/>
        </w:rPr>
        <w:t xml:space="preserve"> </w:t>
      </w:r>
      <w:r w:rsidR="00FF6A2E">
        <w:t>least</w:t>
      </w:r>
      <w:r w:rsidR="00FF6A2E">
        <w:rPr>
          <w:spacing w:val="-5"/>
        </w:rPr>
        <w:t xml:space="preserve"> </w:t>
      </w:r>
      <w:r w:rsidR="00FF6A2E">
        <w:t>1.5 times their rated working pressure (MAWP) at least twice within any five year period of the pumps in</w:t>
      </w:r>
      <w:r w:rsidR="00FF6A2E">
        <w:rPr>
          <w:spacing w:val="-2"/>
        </w:rPr>
        <w:t xml:space="preserve"> </w:t>
      </w:r>
      <w:r w:rsidR="00FF6A2E">
        <w:t>use</w:t>
      </w:r>
    </w:p>
    <w:p w14:paraId="56356C6A" w14:textId="77777777" w:rsidR="00BD140E" w:rsidRDefault="00FF6A2E">
      <w:pPr>
        <w:pStyle w:val="ListParagraph"/>
        <w:numPr>
          <w:ilvl w:val="0"/>
          <w:numId w:val="6"/>
        </w:numPr>
        <w:tabs>
          <w:tab w:val="left" w:pos="964"/>
          <w:tab w:val="left" w:pos="965"/>
        </w:tabs>
        <w:spacing w:before="91"/>
        <w:ind w:hanging="361"/>
      </w:pPr>
      <w:bookmarkStart w:id="374" w:name="_Megger_test_of_electrical_equipment"/>
      <w:bookmarkEnd w:id="374"/>
      <w:r>
        <w:lastRenderedPageBreak/>
        <w:t>Megger test of electrical</w:t>
      </w:r>
      <w:r>
        <w:rPr>
          <w:spacing w:val="-2"/>
        </w:rPr>
        <w:t xml:space="preserve"> </w:t>
      </w:r>
      <w:r>
        <w:t>equipment</w:t>
      </w:r>
    </w:p>
    <w:p w14:paraId="56356C6B" w14:textId="18463F0A" w:rsidR="00BD140E" w:rsidRDefault="00FF6A2E">
      <w:pPr>
        <w:pStyle w:val="ListParagraph"/>
        <w:numPr>
          <w:ilvl w:val="1"/>
          <w:numId w:val="6"/>
        </w:numPr>
        <w:tabs>
          <w:tab w:val="left" w:pos="1720"/>
          <w:tab w:val="left" w:pos="1721"/>
        </w:tabs>
        <w:spacing w:before="132" w:line="223" w:lineRule="auto"/>
        <w:ind w:right="418"/>
      </w:pPr>
      <w:bookmarkStart w:id="375" w:name="o_Carry_out_megger_testing_on_a_continuo"/>
      <w:bookmarkEnd w:id="375"/>
      <w:r>
        <w:t>Carry</w:t>
      </w:r>
      <w:r>
        <w:rPr>
          <w:spacing w:val="-15"/>
        </w:rPr>
        <w:t xml:space="preserve"> </w:t>
      </w:r>
      <w:r>
        <w:t>out</w:t>
      </w:r>
      <w:r>
        <w:rPr>
          <w:spacing w:val="-13"/>
        </w:rPr>
        <w:t xml:space="preserve"> </w:t>
      </w:r>
      <w:r>
        <w:t>megger</w:t>
      </w:r>
      <w:r>
        <w:rPr>
          <w:spacing w:val="-14"/>
        </w:rPr>
        <w:t xml:space="preserve"> </w:t>
      </w:r>
      <w:r>
        <w:t>testing</w:t>
      </w:r>
      <w:r>
        <w:rPr>
          <w:spacing w:val="-15"/>
        </w:rPr>
        <w:t xml:space="preserve"> </w:t>
      </w:r>
      <w:r>
        <w:t>on</w:t>
      </w:r>
      <w:r>
        <w:rPr>
          <w:spacing w:val="-14"/>
        </w:rPr>
        <w:t xml:space="preserve"> </w:t>
      </w:r>
      <w:r>
        <w:t>a</w:t>
      </w:r>
      <w:r>
        <w:rPr>
          <w:spacing w:val="-13"/>
        </w:rPr>
        <w:t xml:space="preserve"> </w:t>
      </w:r>
      <w:r>
        <w:t>continuous</w:t>
      </w:r>
      <w:r>
        <w:rPr>
          <w:spacing w:val="-13"/>
        </w:rPr>
        <w:t xml:space="preserve"> </w:t>
      </w:r>
      <w:r>
        <w:t>basis</w:t>
      </w:r>
      <w:r>
        <w:rPr>
          <w:spacing w:val="-14"/>
        </w:rPr>
        <w:t xml:space="preserve"> </w:t>
      </w:r>
      <w:r>
        <w:t>and</w:t>
      </w:r>
      <w:r>
        <w:rPr>
          <w:spacing w:val="-14"/>
        </w:rPr>
        <w:t xml:space="preserve"> </w:t>
      </w:r>
      <w:r>
        <w:t>forward</w:t>
      </w:r>
      <w:r>
        <w:rPr>
          <w:spacing w:val="-13"/>
        </w:rPr>
        <w:t xml:space="preserve"> </w:t>
      </w:r>
      <w:r>
        <w:t>results</w:t>
      </w:r>
      <w:r>
        <w:rPr>
          <w:spacing w:val="-13"/>
        </w:rPr>
        <w:t xml:space="preserve"> </w:t>
      </w:r>
      <w:r>
        <w:t>to</w:t>
      </w:r>
      <w:r>
        <w:rPr>
          <w:spacing w:val="-14"/>
        </w:rPr>
        <w:t xml:space="preserve"> </w:t>
      </w:r>
      <w:r>
        <w:t>head</w:t>
      </w:r>
      <w:r>
        <w:rPr>
          <w:spacing w:val="-14"/>
        </w:rPr>
        <w:t xml:space="preserve"> </w:t>
      </w:r>
      <w:r>
        <w:t xml:space="preserve">office on </w:t>
      </w:r>
      <w:r w:rsidR="00CB691F">
        <w:t>E58</w:t>
      </w:r>
      <w:r>
        <w:t xml:space="preserve"> Form 54 every six</w:t>
      </w:r>
      <w:r>
        <w:rPr>
          <w:spacing w:val="-2"/>
        </w:rPr>
        <w:t xml:space="preserve"> </w:t>
      </w:r>
      <w:r>
        <w:t>months.</w:t>
      </w:r>
    </w:p>
    <w:p w14:paraId="56356C6D" w14:textId="77777777" w:rsidR="00BD140E" w:rsidRDefault="00FF6A2E">
      <w:pPr>
        <w:pStyle w:val="ListParagraph"/>
        <w:numPr>
          <w:ilvl w:val="0"/>
          <w:numId w:val="6"/>
        </w:numPr>
        <w:tabs>
          <w:tab w:val="left" w:pos="965"/>
        </w:tabs>
        <w:spacing w:before="72"/>
        <w:ind w:hanging="361"/>
        <w:jc w:val="both"/>
      </w:pPr>
      <w:bookmarkStart w:id="376" w:name="_CO2_fixed_fire_extinguishing_system"/>
      <w:bookmarkEnd w:id="376"/>
      <w:r>
        <w:t>CO</w:t>
      </w:r>
      <w:r>
        <w:rPr>
          <w:vertAlign w:val="subscript"/>
        </w:rPr>
        <w:t>2</w:t>
      </w:r>
      <w:r>
        <w:t xml:space="preserve"> fixed fire extinguishing</w:t>
      </w:r>
      <w:r>
        <w:rPr>
          <w:spacing w:val="-4"/>
        </w:rPr>
        <w:t xml:space="preserve"> </w:t>
      </w:r>
      <w:r>
        <w:t>system</w:t>
      </w:r>
    </w:p>
    <w:p w14:paraId="56356C6E" w14:textId="77777777" w:rsidR="00BD140E" w:rsidRDefault="00FF6A2E">
      <w:pPr>
        <w:pStyle w:val="ListParagraph"/>
        <w:numPr>
          <w:ilvl w:val="1"/>
          <w:numId w:val="6"/>
        </w:numPr>
        <w:tabs>
          <w:tab w:val="left" w:pos="1721"/>
        </w:tabs>
        <w:ind w:hanging="359"/>
        <w:jc w:val="both"/>
      </w:pPr>
      <w:bookmarkStart w:id="377" w:name="o_Blow_through_pipes_by_air_every_twelve"/>
      <w:bookmarkEnd w:id="377"/>
      <w:r>
        <w:t>Blow through pipes by air every twelve (12)</w:t>
      </w:r>
      <w:r>
        <w:rPr>
          <w:spacing w:val="-5"/>
        </w:rPr>
        <w:t xml:space="preserve"> </w:t>
      </w:r>
      <w:r>
        <w:t>months</w:t>
      </w:r>
    </w:p>
    <w:p w14:paraId="56356C6F" w14:textId="77777777" w:rsidR="00BD140E" w:rsidRDefault="00FF6A2E">
      <w:pPr>
        <w:pStyle w:val="ListParagraph"/>
        <w:numPr>
          <w:ilvl w:val="1"/>
          <w:numId w:val="6"/>
        </w:numPr>
        <w:tabs>
          <w:tab w:val="left" w:pos="1721"/>
        </w:tabs>
        <w:spacing w:before="113" w:line="223" w:lineRule="auto"/>
        <w:ind w:right="417"/>
        <w:jc w:val="both"/>
      </w:pPr>
      <w:bookmarkStart w:id="378" w:name="o_Request_for_general_service_of_the_sys"/>
      <w:bookmarkEnd w:id="378"/>
      <w:r>
        <w:t>Request</w:t>
      </w:r>
      <w:r>
        <w:rPr>
          <w:spacing w:val="-10"/>
        </w:rPr>
        <w:t xml:space="preserve"> </w:t>
      </w:r>
      <w:r>
        <w:t>for</w:t>
      </w:r>
      <w:r>
        <w:rPr>
          <w:spacing w:val="-10"/>
        </w:rPr>
        <w:t xml:space="preserve"> </w:t>
      </w:r>
      <w:r>
        <w:t>general</w:t>
      </w:r>
      <w:r>
        <w:rPr>
          <w:spacing w:val="-11"/>
        </w:rPr>
        <w:t xml:space="preserve"> </w:t>
      </w:r>
      <w:r>
        <w:t>service</w:t>
      </w:r>
      <w:r>
        <w:rPr>
          <w:spacing w:val="-10"/>
        </w:rPr>
        <w:t xml:space="preserve"> </w:t>
      </w:r>
      <w:r>
        <w:t>of</w:t>
      </w:r>
      <w:r>
        <w:rPr>
          <w:spacing w:val="-12"/>
        </w:rPr>
        <w:t xml:space="preserve"> </w:t>
      </w:r>
      <w:r>
        <w:t>the</w:t>
      </w:r>
      <w:r>
        <w:rPr>
          <w:spacing w:val="-11"/>
        </w:rPr>
        <w:t xml:space="preserve"> </w:t>
      </w:r>
      <w:r>
        <w:t>system</w:t>
      </w:r>
      <w:r>
        <w:rPr>
          <w:spacing w:val="-11"/>
        </w:rPr>
        <w:t xml:space="preserve"> </w:t>
      </w:r>
      <w:r>
        <w:t>every</w:t>
      </w:r>
      <w:r>
        <w:rPr>
          <w:spacing w:val="-10"/>
        </w:rPr>
        <w:t xml:space="preserve"> </w:t>
      </w:r>
      <w:r>
        <w:t>2</w:t>
      </w:r>
      <w:r>
        <w:rPr>
          <w:spacing w:val="-11"/>
        </w:rPr>
        <w:t xml:space="preserve"> </w:t>
      </w:r>
      <w:r>
        <w:t>years</w:t>
      </w:r>
      <w:r>
        <w:rPr>
          <w:spacing w:val="-11"/>
        </w:rPr>
        <w:t xml:space="preserve"> </w:t>
      </w:r>
      <w:r>
        <w:t>or</w:t>
      </w:r>
      <w:r>
        <w:rPr>
          <w:spacing w:val="-10"/>
        </w:rPr>
        <w:t xml:space="preserve"> </w:t>
      </w:r>
      <w:r>
        <w:t>as</w:t>
      </w:r>
      <w:r>
        <w:rPr>
          <w:spacing w:val="-10"/>
        </w:rPr>
        <w:t xml:space="preserve"> </w:t>
      </w:r>
      <w:r>
        <w:t>required</w:t>
      </w:r>
      <w:r>
        <w:rPr>
          <w:spacing w:val="-11"/>
        </w:rPr>
        <w:t xml:space="preserve"> </w:t>
      </w:r>
      <w:r>
        <w:t>by</w:t>
      </w:r>
      <w:r>
        <w:rPr>
          <w:spacing w:val="-11"/>
        </w:rPr>
        <w:t xml:space="preserve"> </w:t>
      </w:r>
      <w:r>
        <w:t>specific flag</w:t>
      </w:r>
      <w:r>
        <w:rPr>
          <w:spacing w:val="-3"/>
        </w:rPr>
        <w:t xml:space="preserve"> </w:t>
      </w:r>
      <w:r>
        <w:t>state</w:t>
      </w:r>
    </w:p>
    <w:p w14:paraId="56356C70" w14:textId="77777777" w:rsidR="00BD140E" w:rsidRDefault="00FF6A2E">
      <w:pPr>
        <w:pStyle w:val="ListParagraph"/>
        <w:numPr>
          <w:ilvl w:val="0"/>
          <w:numId w:val="6"/>
        </w:numPr>
        <w:tabs>
          <w:tab w:val="left" w:pos="965"/>
        </w:tabs>
        <w:spacing w:before="123"/>
        <w:ind w:hanging="361"/>
        <w:jc w:val="both"/>
      </w:pPr>
      <w:bookmarkStart w:id="379" w:name="_Inert_gas_system"/>
      <w:bookmarkEnd w:id="379"/>
      <w:r>
        <w:t>Inert gas</w:t>
      </w:r>
      <w:r>
        <w:rPr>
          <w:spacing w:val="-2"/>
        </w:rPr>
        <w:t xml:space="preserve"> </w:t>
      </w:r>
      <w:r>
        <w:t>system</w:t>
      </w:r>
    </w:p>
    <w:p w14:paraId="56356C71" w14:textId="0A5D127C" w:rsidR="00BD140E" w:rsidRDefault="00FF6A2E">
      <w:pPr>
        <w:pStyle w:val="ListParagraph"/>
        <w:numPr>
          <w:ilvl w:val="1"/>
          <w:numId w:val="6"/>
        </w:numPr>
        <w:tabs>
          <w:tab w:val="left" w:pos="1721"/>
        </w:tabs>
        <w:spacing w:before="125" w:line="230" w:lineRule="auto"/>
        <w:ind w:right="415"/>
        <w:jc w:val="both"/>
      </w:pPr>
      <w:bookmarkStart w:id="380" w:name="o_Test_inert_Gas_System_as_per_the_Maint"/>
      <w:bookmarkEnd w:id="380"/>
      <w:r>
        <w:t>Test</w:t>
      </w:r>
      <w:r>
        <w:rPr>
          <w:spacing w:val="-16"/>
        </w:rPr>
        <w:t xml:space="preserve"> </w:t>
      </w:r>
      <w:r>
        <w:t>inert</w:t>
      </w:r>
      <w:r>
        <w:rPr>
          <w:spacing w:val="-15"/>
        </w:rPr>
        <w:t xml:space="preserve"> </w:t>
      </w:r>
      <w:r>
        <w:t>Gas</w:t>
      </w:r>
      <w:r>
        <w:rPr>
          <w:spacing w:val="-15"/>
        </w:rPr>
        <w:t xml:space="preserve"> </w:t>
      </w:r>
      <w:r>
        <w:t>System</w:t>
      </w:r>
      <w:r>
        <w:rPr>
          <w:spacing w:val="-14"/>
        </w:rPr>
        <w:t xml:space="preserve"> </w:t>
      </w:r>
      <w:r>
        <w:t>as</w:t>
      </w:r>
      <w:r>
        <w:rPr>
          <w:spacing w:val="-14"/>
        </w:rPr>
        <w:t xml:space="preserve"> </w:t>
      </w:r>
      <w:r>
        <w:t>per</w:t>
      </w:r>
      <w:r>
        <w:rPr>
          <w:spacing w:val="-16"/>
        </w:rPr>
        <w:t xml:space="preserve"> </w:t>
      </w:r>
      <w:r>
        <w:t>the</w:t>
      </w:r>
      <w:r>
        <w:rPr>
          <w:spacing w:val="-15"/>
        </w:rPr>
        <w:t xml:space="preserve"> </w:t>
      </w:r>
      <w:r>
        <w:t>Maintenance</w:t>
      </w:r>
      <w:r>
        <w:rPr>
          <w:spacing w:val="-15"/>
        </w:rPr>
        <w:t xml:space="preserve"> </w:t>
      </w:r>
      <w:r>
        <w:t>Program</w:t>
      </w:r>
      <w:r>
        <w:rPr>
          <w:spacing w:val="-16"/>
        </w:rPr>
        <w:t xml:space="preserve"> </w:t>
      </w:r>
      <w:r>
        <w:t>and/or</w:t>
      </w:r>
      <w:r>
        <w:rPr>
          <w:spacing w:val="-15"/>
        </w:rPr>
        <w:t xml:space="preserve"> </w:t>
      </w:r>
      <w:r>
        <w:t>in</w:t>
      </w:r>
      <w:r>
        <w:rPr>
          <w:spacing w:val="-15"/>
        </w:rPr>
        <w:t xml:space="preserve"> </w:t>
      </w:r>
      <w:r>
        <w:t>accordance</w:t>
      </w:r>
      <w:r>
        <w:rPr>
          <w:spacing w:val="-14"/>
        </w:rPr>
        <w:t xml:space="preserve"> </w:t>
      </w:r>
      <w:r>
        <w:t xml:space="preserve">with the Inert Gas operations procedures. See </w:t>
      </w:r>
      <w:r w:rsidR="00CB691F">
        <w:t>OTM 7.10</w:t>
      </w:r>
      <w:r>
        <w:t xml:space="preserve"> Maintenance and Testing.</w:t>
      </w:r>
    </w:p>
    <w:p w14:paraId="56356C72" w14:textId="77777777" w:rsidR="00BD140E" w:rsidRDefault="00000000">
      <w:pPr>
        <w:pStyle w:val="BodyText"/>
        <w:spacing w:before="3"/>
        <w:ind w:left="0"/>
        <w:rPr>
          <w:sz w:val="18"/>
        </w:rPr>
      </w:pPr>
      <w:r>
        <w:pict w14:anchorId="56356D13">
          <v:shape id="_x0000_s2054" type="#_x0000_t202" style="position:absolute;margin-left:56.1pt;margin-top:12.2pt;width:483.2pt;height:33.8pt;z-index:-251620352;mso-wrap-distance-left:0;mso-wrap-distance-right:0;mso-position-horizontal-relative:page" fillcolor="#2c4079" stroked="f">
            <v:textbox inset="0,0,0,0">
              <w:txbxContent>
                <w:p w14:paraId="56356D77" w14:textId="77777777" w:rsidR="00BD140E" w:rsidRDefault="00FF6A2E">
                  <w:pPr>
                    <w:tabs>
                      <w:tab w:val="left" w:pos="462"/>
                    </w:tabs>
                    <w:ind w:left="462" w:right="371" w:hanging="433"/>
                    <w:rPr>
                      <w:b/>
                    </w:rPr>
                  </w:pPr>
                  <w:bookmarkStart w:id="381" w:name="9_Inspection_of_anti-splashing_tape_of_a"/>
                  <w:bookmarkStart w:id="382" w:name="_bookmark42"/>
                  <w:bookmarkEnd w:id="381"/>
                  <w:bookmarkEnd w:id="382"/>
                  <w:r>
                    <w:rPr>
                      <w:b/>
                      <w:color w:val="FFFFFF"/>
                      <w:sz w:val="28"/>
                    </w:rPr>
                    <w:t>9</w:t>
                  </w:r>
                  <w:r>
                    <w:rPr>
                      <w:b/>
                      <w:color w:val="FFFFFF"/>
                      <w:sz w:val="28"/>
                    </w:rPr>
                    <w:tab/>
                    <w:t>I</w:t>
                  </w:r>
                  <w:r>
                    <w:rPr>
                      <w:b/>
                      <w:color w:val="FFFFFF"/>
                    </w:rPr>
                    <w:t>NSPECTION OF ANTI</w:t>
                  </w:r>
                  <w:r>
                    <w:rPr>
                      <w:b/>
                      <w:color w:val="FFFFFF"/>
                      <w:sz w:val="28"/>
                    </w:rPr>
                    <w:t>-</w:t>
                  </w:r>
                  <w:r>
                    <w:rPr>
                      <w:b/>
                      <w:color w:val="FFFFFF"/>
                    </w:rPr>
                    <w:t>SPLASHING TAPE OF ALL FUEL</w:t>
                  </w:r>
                  <w:r>
                    <w:rPr>
                      <w:b/>
                      <w:color w:val="FFFFFF"/>
                      <w:sz w:val="28"/>
                    </w:rPr>
                    <w:t>/L</w:t>
                  </w:r>
                  <w:r>
                    <w:rPr>
                      <w:b/>
                      <w:color w:val="FFFFFF"/>
                    </w:rPr>
                    <w:t>UBE OIL PRESSURIZED FLANGES</w:t>
                  </w:r>
                  <w:r>
                    <w:rPr>
                      <w:b/>
                      <w:color w:val="FFFFFF"/>
                      <w:sz w:val="28"/>
                    </w:rPr>
                    <w:t>/</w:t>
                  </w:r>
                  <w:r>
                    <w:rPr>
                      <w:b/>
                      <w:color w:val="FFFFFF"/>
                    </w:rPr>
                    <w:t>COUPLINGS</w:t>
                  </w:r>
                </w:p>
              </w:txbxContent>
            </v:textbox>
            <w10:wrap type="topAndBottom" anchorx="page"/>
          </v:shape>
        </w:pict>
      </w:r>
    </w:p>
    <w:p w14:paraId="56356C73" w14:textId="77777777" w:rsidR="00BD140E" w:rsidRDefault="00BD140E">
      <w:pPr>
        <w:pStyle w:val="BodyText"/>
        <w:spacing w:before="4"/>
        <w:ind w:left="0"/>
        <w:rPr>
          <w:sz w:val="10"/>
        </w:rPr>
      </w:pPr>
    </w:p>
    <w:p w14:paraId="56356C74" w14:textId="77777777" w:rsidR="00BD140E" w:rsidRDefault="00FF6A2E">
      <w:pPr>
        <w:pStyle w:val="Heading2"/>
        <w:numPr>
          <w:ilvl w:val="1"/>
          <w:numId w:val="5"/>
        </w:numPr>
        <w:tabs>
          <w:tab w:val="left" w:pos="576"/>
          <w:tab w:val="left" w:pos="577"/>
        </w:tabs>
        <w:spacing w:before="99"/>
        <w:ind w:right="8338" w:hanging="749"/>
        <w:jc w:val="right"/>
      </w:pPr>
      <w:bookmarkStart w:id="383" w:name="9.1_General"/>
      <w:bookmarkStart w:id="384" w:name="_bookmark43"/>
      <w:bookmarkEnd w:id="383"/>
      <w:bookmarkEnd w:id="384"/>
      <w:r>
        <w:rPr>
          <w:spacing w:val="-1"/>
          <w:w w:val="95"/>
        </w:rPr>
        <w:t>General</w:t>
      </w:r>
    </w:p>
    <w:p w14:paraId="56356C75" w14:textId="77777777" w:rsidR="00BD140E" w:rsidRDefault="00FF6A2E">
      <w:pPr>
        <w:pStyle w:val="BodyText"/>
        <w:spacing w:before="121"/>
        <w:ind w:left="0" w:right="8319"/>
        <w:jc w:val="right"/>
      </w:pPr>
      <w:bookmarkStart w:id="385" w:name="Reference:"/>
      <w:bookmarkEnd w:id="385"/>
      <w:r>
        <w:rPr>
          <w:spacing w:val="-1"/>
        </w:rPr>
        <w:t>Reference:</w:t>
      </w:r>
    </w:p>
    <w:p w14:paraId="56356C76" w14:textId="77777777" w:rsidR="00BD140E" w:rsidRDefault="00FF6A2E">
      <w:pPr>
        <w:pStyle w:val="ListParagraph"/>
        <w:numPr>
          <w:ilvl w:val="2"/>
          <w:numId w:val="5"/>
        </w:numPr>
        <w:tabs>
          <w:tab w:val="left" w:pos="964"/>
          <w:tab w:val="left" w:pos="965"/>
        </w:tabs>
        <w:spacing w:before="120" w:line="343" w:lineRule="auto"/>
        <w:ind w:right="4936" w:firstLine="28"/>
      </w:pPr>
      <w:bookmarkStart w:id="386" w:name="_IMO_MSC_Circ._647,_IMO_MSC.1/Circ.1321"/>
      <w:bookmarkEnd w:id="386"/>
      <w:r>
        <w:t>IMO MSC Circ. 647, IMO MSC.1/Circ.1321</w:t>
      </w:r>
      <w:bookmarkStart w:id="387" w:name="Coverage_areas:"/>
      <w:bookmarkEnd w:id="387"/>
      <w:r>
        <w:t xml:space="preserve"> Coverage</w:t>
      </w:r>
      <w:r>
        <w:rPr>
          <w:spacing w:val="-2"/>
        </w:rPr>
        <w:t xml:space="preserve"> </w:t>
      </w:r>
      <w:r>
        <w:t>areas:</w:t>
      </w:r>
    </w:p>
    <w:p w14:paraId="56356C77" w14:textId="77777777" w:rsidR="00BD140E" w:rsidRDefault="00FF6A2E">
      <w:pPr>
        <w:pStyle w:val="ListParagraph"/>
        <w:numPr>
          <w:ilvl w:val="2"/>
          <w:numId w:val="5"/>
        </w:numPr>
        <w:tabs>
          <w:tab w:val="left" w:pos="964"/>
          <w:tab w:val="left" w:pos="965"/>
        </w:tabs>
        <w:spacing w:before="7" w:line="343" w:lineRule="auto"/>
        <w:ind w:right="420" w:firstLine="28"/>
      </w:pPr>
      <w:bookmarkStart w:id="388" w:name="_Flange_connections_and_mechanical_join"/>
      <w:bookmarkEnd w:id="388"/>
      <w:r>
        <w:t>Flange connections and mechanical joints (threaded pipe joints, compression joints</w:t>
      </w:r>
      <w:r>
        <w:rPr>
          <w:spacing w:val="-48"/>
        </w:rPr>
        <w:t xml:space="preserve"> </w:t>
      </w:r>
      <w:r>
        <w:t>etc.)</w:t>
      </w:r>
      <w:bookmarkStart w:id="389" w:name="Exemption_eligible_areas:"/>
      <w:bookmarkEnd w:id="389"/>
      <w:r>
        <w:t xml:space="preserve"> Exemption eligible</w:t>
      </w:r>
      <w:r>
        <w:rPr>
          <w:spacing w:val="-2"/>
        </w:rPr>
        <w:t xml:space="preserve"> </w:t>
      </w:r>
      <w:r>
        <w:t>areas:</w:t>
      </w:r>
    </w:p>
    <w:p w14:paraId="56356C78" w14:textId="77777777" w:rsidR="00BD140E" w:rsidRDefault="00FF6A2E">
      <w:pPr>
        <w:pStyle w:val="ListParagraph"/>
        <w:numPr>
          <w:ilvl w:val="2"/>
          <w:numId w:val="5"/>
        </w:numPr>
        <w:tabs>
          <w:tab w:val="left" w:pos="964"/>
          <w:tab w:val="left" w:pos="965"/>
        </w:tabs>
        <w:spacing w:before="7"/>
        <w:ind w:left="964" w:hanging="361"/>
      </w:pPr>
      <w:bookmarkStart w:id="390" w:name="_Piping_of_FO_located_below_lowest_engi"/>
      <w:bookmarkEnd w:id="390"/>
      <w:r>
        <w:t>Piping of FO located below lowest engine room</w:t>
      </w:r>
      <w:r>
        <w:rPr>
          <w:spacing w:val="-4"/>
        </w:rPr>
        <w:t xml:space="preserve"> </w:t>
      </w:r>
      <w:r>
        <w:t>floor</w:t>
      </w:r>
    </w:p>
    <w:p w14:paraId="56356C79" w14:textId="77777777" w:rsidR="00BD140E" w:rsidRDefault="00FF6A2E">
      <w:pPr>
        <w:pStyle w:val="ListParagraph"/>
        <w:numPr>
          <w:ilvl w:val="2"/>
          <w:numId w:val="5"/>
        </w:numPr>
        <w:tabs>
          <w:tab w:val="left" w:pos="964"/>
          <w:tab w:val="left" w:pos="965"/>
        </w:tabs>
        <w:ind w:left="964" w:hanging="361"/>
      </w:pPr>
      <w:bookmarkStart w:id="391" w:name="_Piping_with_low_design_pressure_(e.g._"/>
      <w:bookmarkEnd w:id="391"/>
      <w:r>
        <w:t>Piping with low design pressure (e.g. overflow line, drain line</w:t>
      </w:r>
      <w:r>
        <w:rPr>
          <w:spacing w:val="-9"/>
        </w:rPr>
        <w:t xml:space="preserve"> </w:t>
      </w:r>
      <w:r>
        <w:t>etc.)</w:t>
      </w:r>
    </w:p>
    <w:p w14:paraId="56356C7A" w14:textId="77777777" w:rsidR="00BD140E" w:rsidRDefault="00FF6A2E">
      <w:pPr>
        <w:pStyle w:val="ListParagraph"/>
        <w:numPr>
          <w:ilvl w:val="2"/>
          <w:numId w:val="5"/>
        </w:numPr>
        <w:tabs>
          <w:tab w:val="left" w:pos="964"/>
          <w:tab w:val="left" w:pos="965"/>
        </w:tabs>
        <w:spacing w:before="120" w:line="237" w:lineRule="auto"/>
        <w:ind w:left="964" w:right="420"/>
      </w:pPr>
      <w:bookmarkStart w:id="392" w:name="_Piping_that_contain_no_oil_under_norma"/>
      <w:bookmarkEnd w:id="392"/>
      <w:r>
        <w:t>Piping that contain no oil under normal conditions and are used occasionally and intentionally for short times (e.g. FO filling</w:t>
      </w:r>
      <w:r>
        <w:rPr>
          <w:spacing w:val="-3"/>
        </w:rPr>
        <w:t xml:space="preserve"> </w:t>
      </w:r>
      <w:r>
        <w:t>line)</w:t>
      </w:r>
    </w:p>
    <w:p w14:paraId="56356C7B" w14:textId="77777777" w:rsidR="00BD140E" w:rsidRDefault="00FF6A2E">
      <w:pPr>
        <w:pStyle w:val="BodyText"/>
        <w:spacing w:before="120"/>
        <w:ind w:left="575"/>
      </w:pPr>
      <w:bookmarkStart w:id="393" w:name="Instruction:"/>
      <w:bookmarkEnd w:id="393"/>
      <w:r>
        <w:t>Instruction:</w:t>
      </w:r>
    </w:p>
    <w:p w14:paraId="56356C7C" w14:textId="77777777" w:rsidR="00BD140E" w:rsidRDefault="00FF6A2E">
      <w:pPr>
        <w:pStyle w:val="ListParagraph"/>
        <w:numPr>
          <w:ilvl w:val="2"/>
          <w:numId w:val="5"/>
        </w:numPr>
        <w:tabs>
          <w:tab w:val="left" w:pos="964"/>
          <w:tab w:val="left" w:pos="965"/>
        </w:tabs>
        <w:spacing w:before="120"/>
        <w:ind w:left="964" w:hanging="361"/>
      </w:pPr>
      <w:bookmarkStart w:id="394" w:name="_Fit_spray_shields_around:"/>
      <w:bookmarkEnd w:id="394"/>
      <w:r>
        <w:t>Fit spray shields</w:t>
      </w:r>
      <w:r>
        <w:rPr>
          <w:spacing w:val="-4"/>
        </w:rPr>
        <w:t xml:space="preserve"> </w:t>
      </w:r>
      <w:r>
        <w:t>around:</w:t>
      </w:r>
    </w:p>
    <w:p w14:paraId="56356C7D" w14:textId="77777777" w:rsidR="00BD140E" w:rsidRDefault="00FF6A2E">
      <w:pPr>
        <w:pStyle w:val="ListParagraph"/>
        <w:numPr>
          <w:ilvl w:val="3"/>
          <w:numId w:val="5"/>
        </w:numPr>
        <w:tabs>
          <w:tab w:val="left" w:pos="1720"/>
          <w:tab w:val="left" w:pos="1721"/>
        </w:tabs>
        <w:ind w:hanging="359"/>
      </w:pPr>
      <w:bookmarkStart w:id="395" w:name="o_Flanged_joints"/>
      <w:bookmarkEnd w:id="395"/>
      <w:r>
        <w:t>Flanged</w:t>
      </w:r>
      <w:r>
        <w:rPr>
          <w:spacing w:val="-2"/>
        </w:rPr>
        <w:t xml:space="preserve"> </w:t>
      </w:r>
      <w:r>
        <w:t>joints</w:t>
      </w:r>
    </w:p>
    <w:p w14:paraId="56356C7E" w14:textId="77777777" w:rsidR="00BD140E" w:rsidRDefault="00FF6A2E">
      <w:pPr>
        <w:pStyle w:val="ListParagraph"/>
        <w:numPr>
          <w:ilvl w:val="3"/>
          <w:numId w:val="5"/>
        </w:numPr>
        <w:tabs>
          <w:tab w:val="left" w:pos="1720"/>
          <w:tab w:val="left" w:pos="1721"/>
        </w:tabs>
        <w:spacing w:before="99"/>
        <w:ind w:hanging="359"/>
      </w:pPr>
      <w:bookmarkStart w:id="396" w:name="o_Flanged_bonnets"/>
      <w:bookmarkEnd w:id="396"/>
      <w:r>
        <w:t>Flanged</w:t>
      </w:r>
      <w:r>
        <w:rPr>
          <w:spacing w:val="-1"/>
        </w:rPr>
        <w:t xml:space="preserve"> </w:t>
      </w:r>
      <w:r>
        <w:t>bonnets</w:t>
      </w:r>
    </w:p>
    <w:p w14:paraId="56356C7F" w14:textId="77777777" w:rsidR="00BD140E" w:rsidRDefault="00FF6A2E">
      <w:pPr>
        <w:pStyle w:val="ListParagraph"/>
        <w:numPr>
          <w:ilvl w:val="3"/>
          <w:numId w:val="5"/>
        </w:numPr>
        <w:tabs>
          <w:tab w:val="left" w:pos="1720"/>
          <w:tab w:val="left" w:pos="1721"/>
        </w:tabs>
        <w:spacing w:before="100"/>
        <w:ind w:hanging="359"/>
      </w:pPr>
      <w:bookmarkStart w:id="397" w:name="o_Any_other_flanged_or_threaded_connecti"/>
      <w:bookmarkEnd w:id="397"/>
      <w:r>
        <w:t>Any other flanged or threaded connections of fuel and lubricating oil</w:t>
      </w:r>
      <w:r>
        <w:rPr>
          <w:spacing w:val="-17"/>
        </w:rPr>
        <w:t xml:space="preserve"> </w:t>
      </w:r>
      <w:r>
        <w:t>systems</w:t>
      </w:r>
    </w:p>
    <w:p w14:paraId="56356C80" w14:textId="77777777" w:rsidR="00BD140E" w:rsidRDefault="00FF6A2E">
      <w:pPr>
        <w:pStyle w:val="ListParagraph"/>
        <w:numPr>
          <w:ilvl w:val="3"/>
          <w:numId w:val="5"/>
        </w:numPr>
        <w:tabs>
          <w:tab w:val="left" w:pos="1720"/>
          <w:tab w:val="left" w:pos="1721"/>
        </w:tabs>
        <w:spacing w:before="113" w:line="223" w:lineRule="auto"/>
        <w:ind w:right="423"/>
      </w:pPr>
      <w:bookmarkStart w:id="398" w:name="o_Which_have_the_possibility_of_being_in"/>
      <w:bookmarkEnd w:id="398"/>
      <w:r>
        <w:t>Which have the possibility of being in contact with potential ignition sources by direct spray or by</w:t>
      </w:r>
      <w:r>
        <w:rPr>
          <w:spacing w:val="-1"/>
        </w:rPr>
        <w:t xml:space="preserve"> </w:t>
      </w:r>
      <w:r>
        <w:t>reflection</w:t>
      </w:r>
    </w:p>
    <w:p w14:paraId="56356C81" w14:textId="77777777" w:rsidR="00BD140E" w:rsidRDefault="00FF6A2E">
      <w:pPr>
        <w:pStyle w:val="ListParagraph"/>
        <w:numPr>
          <w:ilvl w:val="2"/>
          <w:numId w:val="5"/>
        </w:numPr>
        <w:tabs>
          <w:tab w:val="left" w:pos="964"/>
          <w:tab w:val="left" w:pos="965"/>
        </w:tabs>
        <w:spacing w:before="123"/>
        <w:ind w:left="964" w:hanging="361"/>
      </w:pPr>
      <w:bookmarkStart w:id="399" w:name="_Spray_shield_types:"/>
      <w:bookmarkEnd w:id="399"/>
      <w:r>
        <w:t>Spray shield</w:t>
      </w:r>
      <w:r>
        <w:rPr>
          <w:spacing w:val="-1"/>
        </w:rPr>
        <w:t xml:space="preserve"> </w:t>
      </w:r>
      <w:r>
        <w:t>types:</w:t>
      </w:r>
    </w:p>
    <w:p w14:paraId="56356C82" w14:textId="77777777" w:rsidR="00BD140E" w:rsidRDefault="00FF6A2E">
      <w:pPr>
        <w:pStyle w:val="ListParagraph"/>
        <w:numPr>
          <w:ilvl w:val="3"/>
          <w:numId w:val="5"/>
        </w:numPr>
        <w:tabs>
          <w:tab w:val="left" w:pos="1720"/>
          <w:tab w:val="left" w:pos="1721"/>
        </w:tabs>
        <w:ind w:hanging="359"/>
      </w:pPr>
      <w:bookmarkStart w:id="400" w:name="o_Anti-splash_tapes"/>
      <w:bookmarkEnd w:id="400"/>
      <w:r>
        <w:t>Anti-splash</w:t>
      </w:r>
      <w:r>
        <w:rPr>
          <w:spacing w:val="-1"/>
        </w:rPr>
        <w:t xml:space="preserve"> </w:t>
      </w:r>
      <w:r>
        <w:t>tapes</w:t>
      </w:r>
    </w:p>
    <w:p w14:paraId="56356C83" w14:textId="77777777" w:rsidR="00BD140E" w:rsidRDefault="00FF6A2E">
      <w:pPr>
        <w:pStyle w:val="ListParagraph"/>
        <w:numPr>
          <w:ilvl w:val="3"/>
          <w:numId w:val="5"/>
        </w:numPr>
        <w:tabs>
          <w:tab w:val="left" w:pos="1720"/>
          <w:tab w:val="left" w:pos="1721"/>
        </w:tabs>
        <w:spacing w:before="99"/>
        <w:ind w:hanging="359"/>
      </w:pPr>
      <w:bookmarkStart w:id="401" w:name="o_metal_flange_cover"/>
      <w:bookmarkEnd w:id="401"/>
      <w:r>
        <w:t>metal flange cover</w:t>
      </w:r>
    </w:p>
    <w:p w14:paraId="56356C84" w14:textId="77777777" w:rsidR="00BD140E" w:rsidRDefault="00FF6A2E">
      <w:pPr>
        <w:pStyle w:val="ListParagraph"/>
        <w:numPr>
          <w:ilvl w:val="3"/>
          <w:numId w:val="5"/>
        </w:numPr>
        <w:tabs>
          <w:tab w:val="left" w:pos="1720"/>
          <w:tab w:val="left" w:pos="1721"/>
        </w:tabs>
        <w:spacing w:before="99"/>
        <w:ind w:hanging="359"/>
      </w:pPr>
      <w:bookmarkStart w:id="402" w:name="o_Effective_insulation_in_way_of_connect"/>
      <w:bookmarkEnd w:id="402"/>
      <w:r>
        <w:t>Effective insulation in way of connections or joints of fuel</w:t>
      </w:r>
      <w:r>
        <w:rPr>
          <w:spacing w:val="-9"/>
        </w:rPr>
        <w:t xml:space="preserve"> </w:t>
      </w:r>
      <w:r>
        <w:t>pipes</w:t>
      </w:r>
    </w:p>
    <w:p w14:paraId="56356C85" w14:textId="77777777" w:rsidR="00BD140E" w:rsidRDefault="00FF6A2E">
      <w:pPr>
        <w:pStyle w:val="ListParagraph"/>
        <w:numPr>
          <w:ilvl w:val="3"/>
          <w:numId w:val="5"/>
        </w:numPr>
        <w:tabs>
          <w:tab w:val="left" w:pos="1720"/>
          <w:tab w:val="left" w:pos="1721"/>
        </w:tabs>
        <w:spacing w:before="100"/>
        <w:ind w:hanging="359"/>
      </w:pPr>
      <w:bookmarkStart w:id="403" w:name="o_Any_other_means_approved_by_classifica"/>
      <w:bookmarkEnd w:id="403"/>
      <w:r>
        <w:t>Any other means approved by classification</w:t>
      </w:r>
      <w:r>
        <w:rPr>
          <w:spacing w:val="-4"/>
        </w:rPr>
        <w:t xml:space="preserve"> </w:t>
      </w:r>
      <w:r>
        <w:t>society</w:t>
      </w:r>
    </w:p>
    <w:p w14:paraId="35202C3D" w14:textId="77777777" w:rsidR="002A703E" w:rsidRDefault="002A703E" w:rsidP="002A703E">
      <w:pPr>
        <w:tabs>
          <w:tab w:val="left" w:pos="1720"/>
          <w:tab w:val="left" w:pos="1721"/>
        </w:tabs>
        <w:spacing w:before="100"/>
      </w:pPr>
    </w:p>
    <w:p w14:paraId="0C4DEE83" w14:textId="77777777" w:rsidR="002A703E" w:rsidRDefault="002A703E" w:rsidP="002A703E">
      <w:pPr>
        <w:tabs>
          <w:tab w:val="left" w:pos="1720"/>
          <w:tab w:val="left" w:pos="1721"/>
        </w:tabs>
        <w:spacing w:before="100"/>
      </w:pPr>
    </w:p>
    <w:p w14:paraId="56356C89" w14:textId="77777777" w:rsidR="00BD140E" w:rsidRDefault="00BD140E">
      <w:pPr>
        <w:rPr>
          <w:sz w:val="23"/>
        </w:rPr>
        <w:sectPr w:rsidR="00BD140E" w:rsidSect="00533CBA">
          <w:pgSz w:w="11910" w:h="16840"/>
          <w:pgMar w:top="1320" w:right="980" w:bottom="1320" w:left="980" w:header="340" w:footer="1120" w:gutter="0"/>
          <w:cols w:space="720"/>
          <w:docGrid w:linePitch="299"/>
        </w:sectPr>
      </w:pPr>
      <w:bookmarkStart w:id="404" w:name="9.2_Examples"/>
      <w:bookmarkStart w:id="405" w:name="_bookmark44"/>
      <w:bookmarkEnd w:id="404"/>
      <w:bookmarkEnd w:id="405"/>
    </w:p>
    <w:p w14:paraId="4FF28DF7" w14:textId="77777777" w:rsidR="002A703E" w:rsidRDefault="002A703E" w:rsidP="002A703E">
      <w:pPr>
        <w:pStyle w:val="Heading2"/>
        <w:numPr>
          <w:ilvl w:val="1"/>
          <w:numId w:val="5"/>
        </w:numPr>
        <w:tabs>
          <w:tab w:val="left" w:pos="748"/>
          <w:tab w:val="left" w:pos="749"/>
        </w:tabs>
        <w:spacing w:before="219"/>
      </w:pPr>
      <w:r>
        <w:lastRenderedPageBreak/>
        <w:t>Examples</w:t>
      </w:r>
    </w:p>
    <w:p w14:paraId="273D2A81" w14:textId="77777777" w:rsidR="002A703E" w:rsidRDefault="002A703E" w:rsidP="002A703E">
      <w:pPr>
        <w:pStyle w:val="BodyText"/>
        <w:spacing w:before="7"/>
        <w:ind w:left="0"/>
        <w:rPr>
          <w:b/>
          <w:sz w:val="19"/>
        </w:rPr>
      </w:pPr>
    </w:p>
    <w:p w14:paraId="70944E4F" w14:textId="77777777" w:rsidR="002A703E" w:rsidRDefault="002A703E" w:rsidP="002A703E">
      <w:pPr>
        <w:pStyle w:val="ListParagraph"/>
        <w:numPr>
          <w:ilvl w:val="2"/>
          <w:numId w:val="4"/>
        </w:numPr>
        <w:tabs>
          <w:tab w:val="left" w:pos="1680"/>
          <w:tab w:val="left" w:pos="1681"/>
        </w:tabs>
        <w:spacing w:before="0"/>
        <w:ind w:hanging="1056"/>
        <w:rPr>
          <w:i/>
          <w:sz w:val="23"/>
        </w:rPr>
      </w:pPr>
      <w:bookmarkStart w:id="406" w:name="9.2.1__Thermal_insulation_having_suffici"/>
      <w:bookmarkStart w:id="407" w:name="_bookmark45"/>
      <w:bookmarkEnd w:id="406"/>
      <w:bookmarkEnd w:id="407"/>
      <w:r>
        <w:rPr>
          <w:i/>
          <w:sz w:val="23"/>
        </w:rPr>
        <w:t>Thermal insulation having sufficient</w:t>
      </w:r>
      <w:r>
        <w:rPr>
          <w:i/>
          <w:spacing w:val="-28"/>
          <w:sz w:val="23"/>
        </w:rPr>
        <w:t xml:space="preserve"> </w:t>
      </w:r>
      <w:r>
        <w:rPr>
          <w:i/>
          <w:sz w:val="23"/>
        </w:rPr>
        <w:t>thickness.</w:t>
      </w:r>
    </w:p>
    <w:p w14:paraId="56356C8A" w14:textId="32037950" w:rsidR="00BD140E" w:rsidRDefault="00BD140E">
      <w:pPr>
        <w:pStyle w:val="BodyText"/>
        <w:spacing w:before="0"/>
        <w:ind w:left="0"/>
        <w:rPr>
          <w:i/>
          <w:sz w:val="20"/>
        </w:rPr>
      </w:pPr>
    </w:p>
    <w:p w14:paraId="21D42897" w14:textId="77777777" w:rsidR="002A703E" w:rsidRDefault="002A703E">
      <w:pPr>
        <w:pStyle w:val="BodyText"/>
        <w:spacing w:before="0"/>
        <w:ind w:left="0"/>
        <w:rPr>
          <w:i/>
          <w:sz w:val="20"/>
        </w:rPr>
      </w:pPr>
    </w:p>
    <w:p w14:paraId="56356C8B" w14:textId="77777777" w:rsidR="00BD140E" w:rsidRDefault="00BD140E">
      <w:pPr>
        <w:pStyle w:val="BodyText"/>
        <w:spacing w:before="8"/>
        <w:ind w:left="0"/>
        <w:rPr>
          <w:i/>
          <w:sz w:val="11"/>
        </w:rPr>
      </w:pPr>
    </w:p>
    <w:p w14:paraId="56356C8C" w14:textId="77777777" w:rsidR="00BD140E" w:rsidRDefault="00FF6A2E">
      <w:pPr>
        <w:pStyle w:val="BodyText"/>
        <w:spacing w:before="0"/>
        <w:ind w:left="4004"/>
        <w:rPr>
          <w:sz w:val="20"/>
        </w:rPr>
      </w:pPr>
      <w:r>
        <w:rPr>
          <w:noProof/>
          <w:sz w:val="20"/>
        </w:rPr>
        <w:drawing>
          <wp:inline distT="0" distB="0" distL="0" distR="0" wp14:anchorId="56356D14" wp14:editId="56356D15">
            <wp:extent cx="1952725" cy="1952625"/>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3" cstate="print"/>
                    <a:stretch>
                      <a:fillRect/>
                    </a:stretch>
                  </pic:blipFill>
                  <pic:spPr>
                    <a:xfrm>
                      <a:off x="0" y="0"/>
                      <a:ext cx="1952725" cy="1952625"/>
                    </a:xfrm>
                    <a:prstGeom prst="rect">
                      <a:avLst/>
                    </a:prstGeom>
                  </pic:spPr>
                </pic:pic>
              </a:graphicData>
            </a:graphic>
          </wp:inline>
        </w:drawing>
      </w:r>
    </w:p>
    <w:p w14:paraId="56356C8D" w14:textId="77777777" w:rsidR="00BD140E" w:rsidRDefault="00BD140E">
      <w:pPr>
        <w:pStyle w:val="BodyText"/>
        <w:spacing w:before="0"/>
        <w:ind w:left="0"/>
        <w:rPr>
          <w:i/>
          <w:sz w:val="20"/>
        </w:rPr>
      </w:pPr>
    </w:p>
    <w:p w14:paraId="56356C8E" w14:textId="77777777" w:rsidR="00BD140E" w:rsidRDefault="00000000">
      <w:pPr>
        <w:pStyle w:val="ListParagraph"/>
        <w:numPr>
          <w:ilvl w:val="2"/>
          <w:numId w:val="4"/>
        </w:numPr>
        <w:tabs>
          <w:tab w:val="left" w:pos="1612"/>
          <w:tab w:val="left" w:pos="1613"/>
        </w:tabs>
        <w:spacing w:before="249"/>
        <w:ind w:left="1612" w:hanging="988"/>
        <w:rPr>
          <w:i/>
          <w:sz w:val="23"/>
        </w:rPr>
      </w:pPr>
      <w:r>
        <w:pict w14:anchorId="56356D16">
          <v:shape id="_x0000_s2053" type="#_x0000_t202" style="position:absolute;left:0;text-align:left;margin-left:55pt;margin-top:33.35pt;width:485.4pt;height:57.3pt;z-index:-251619328;mso-wrap-distance-left:0;mso-wrap-distance-right:0;mso-position-horizontal-relative:page" filled="f" strokecolor="red" strokeweight="2.22pt">
            <v:textbox inset="0,0,0,0">
              <w:txbxContent>
                <w:p w14:paraId="56356D78" w14:textId="77777777" w:rsidR="00BD140E" w:rsidRDefault="00FF6A2E">
                  <w:pPr>
                    <w:pStyle w:val="BodyText"/>
                    <w:spacing w:before="18"/>
                    <w:ind w:left="29"/>
                  </w:pPr>
                  <w:bookmarkStart w:id="408" w:name="Caution:__should_be_taken_to_avoid_using"/>
                  <w:bookmarkEnd w:id="408"/>
                  <w:r>
                    <w:rPr>
                      <w:color w:val="FF0000"/>
                    </w:rPr>
                    <w:t>Caution:</w:t>
                  </w:r>
                </w:p>
                <w:p w14:paraId="56356D79" w14:textId="77777777" w:rsidR="00BD140E" w:rsidRDefault="00FF6A2E">
                  <w:pPr>
                    <w:pStyle w:val="BodyText"/>
                    <w:spacing w:before="1"/>
                    <w:ind w:left="29" w:right="32"/>
                    <w:jc w:val="both"/>
                  </w:pPr>
                  <w:r>
                    <w:rPr>
                      <w:color w:val="FF0000"/>
                    </w:rPr>
                    <w:t>should</w:t>
                  </w:r>
                  <w:r>
                    <w:rPr>
                      <w:color w:val="FF0000"/>
                      <w:spacing w:val="-17"/>
                    </w:rPr>
                    <w:t xml:space="preserve"> </w:t>
                  </w:r>
                  <w:r>
                    <w:rPr>
                      <w:color w:val="FF0000"/>
                    </w:rPr>
                    <w:t>be</w:t>
                  </w:r>
                  <w:r>
                    <w:rPr>
                      <w:color w:val="FF0000"/>
                      <w:spacing w:val="-16"/>
                    </w:rPr>
                    <w:t xml:space="preserve"> </w:t>
                  </w:r>
                  <w:r>
                    <w:rPr>
                      <w:color w:val="FF0000"/>
                    </w:rPr>
                    <w:t>taken</w:t>
                  </w:r>
                  <w:r>
                    <w:rPr>
                      <w:color w:val="FF0000"/>
                      <w:spacing w:val="-17"/>
                    </w:rPr>
                    <w:t xml:space="preserve"> </w:t>
                  </w:r>
                  <w:r>
                    <w:rPr>
                      <w:color w:val="FF0000"/>
                    </w:rPr>
                    <w:t>to</w:t>
                  </w:r>
                  <w:r>
                    <w:rPr>
                      <w:color w:val="FF0000"/>
                      <w:spacing w:val="-17"/>
                    </w:rPr>
                    <w:t xml:space="preserve"> </w:t>
                  </w:r>
                  <w:r>
                    <w:rPr>
                      <w:color w:val="FF0000"/>
                    </w:rPr>
                    <w:t>avoid</w:t>
                  </w:r>
                  <w:r>
                    <w:rPr>
                      <w:color w:val="FF0000"/>
                      <w:spacing w:val="-17"/>
                    </w:rPr>
                    <w:t xml:space="preserve"> </w:t>
                  </w:r>
                  <w:r>
                    <w:rPr>
                      <w:color w:val="FF0000"/>
                    </w:rPr>
                    <w:t>using</w:t>
                  </w:r>
                  <w:r>
                    <w:rPr>
                      <w:color w:val="FF0000"/>
                      <w:spacing w:val="-17"/>
                    </w:rPr>
                    <w:t xml:space="preserve"> </w:t>
                  </w:r>
                  <w:r>
                    <w:rPr>
                      <w:color w:val="FF0000"/>
                    </w:rPr>
                    <w:t>the</w:t>
                  </w:r>
                  <w:r>
                    <w:rPr>
                      <w:color w:val="FF0000"/>
                      <w:spacing w:val="-18"/>
                    </w:rPr>
                    <w:t xml:space="preserve"> </w:t>
                  </w:r>
                  <w:r>
                    <w:rPr>
                      <w:color w:val="FF0000"/>
                    </w:rPr>
                    <w:t>anti-splashing</w:t>
                  </w:r>
                  <w:r>
                    <w:rPr>
                      <w:color w:val="FF0000"/>
                      <w:spacing w:val="-16"/>
                    </w:rPr>
                    <w:t xml:space="preserve"> </w:t>
                  </w:r>
                  <w:r>
                    <w:rPr>
                      <w:color w:val="FF0000"/>
                    </w:rPr>
                    <w:t>tape</w:t>
                  </w:r>
                  <w:r>
                    <w:rPr>
                      <w:color w:val="FF0000"/>
                      <w:spacing w:val="-17"/>
                    </w:rPr>
                    <w:t xml:space="preserve"> </w:t>
                  </w:r>
                  <w:r>
                    <w:rPr>
                      <w:color w:val="FF0000"/>
                    </w:rPr>
                    <w:t>in</w:t>
                  </w:r>
                  <w:r>
                    <w:rPr>
                      <w:color w:val="FF0000"/>
                      <w:spacing w:val="-17"/>
                    </w:rPr>
                    <w:t xml:space="preserve"> </w:t>
                  </w:r>
                  <w:r>
                    <w:rPr>
                      <w:color w:val="FF0000"/>
                    </w:rPr>
                    <w:t>areas</w:t>
                  </w:r>
                  <w:r>
                    <w:rPr>
                      <w:color w:val="FF0000"/>
                      <w:spacing w:val="-17"/>
                    </w:rPr>
                    <w:t xml:space="preserve"> </w:t>
                  </w:r>
                  <w:r>
                    <w:rPr>
                      <w:color w:val="FF0000"/>
                    </w:rPr>
                    <w:t>of</w:t>
                  </w:r>
                  <w:r>
                    <w:rPr>
                      <w:color w:val="FF0000"/>
                      <w:spacing w:val="-17"/>
                    </w:rPr>
                    <w:t xml:space="preserve"> </w:t>
                  </w:r>
                  <w:r>
                    <w:rPr>
                      <w:color w:val="FF0000"/>
                    </w:rPr>
                    <w:t>high</w:t>
                  </w:r>
                  <w:r>
                    <w:rPr>
                      <w:color w:val="FF0000"/>
                      <w:spacing w:val="-16"/>
                    </w:rPr>
                    <w:t xml:space="preserve"> </w:t>
                  </w:r>
                  <w:r>
                    <w:rPr>
                      <w:color w:val="FF0000"/>
                    </w:rPr>
                    <w:t>temperature</w:t>
                  </w:r>
                  <w:r>
                    <w:rPr>
                      <w:color w:val="FF0000"/>
                      <w:spacing w:val="-16"/>
                    </w:rPr>
                    <w:t xml:space="preserve"> </w:t>
                  </w:r>
                  <w:r>
                    <w:rPr>
                      <w:color w:val="FF0000"/>
                    </w:rPr>
                    <w:t>so</w:t>
                  </w:r>
                  <w:r>
                    <w:rPr>
                      <w:color w:val="FF0000"/>
                      <w:spacing w:val="-17"/>
                    </w:rPr>
                    <w:t xml:space="preserve"> </w:t>
                  </w:r>
                  <w:r>
                    <w:rPr>
                      <w:color w:val="FF0000"/>
                    </w:rPr>
                    <w:t>as</w:t>
                  </w:r>
                  <w:r>
                    <w:rPr>
                      <w:color w:val="FF0000"/>
                      <w:spacing w:val="-16"/>
                    </w:rPr>
                    <w:t xml:space="preserve"> </w:t>
                  </w:r>
                  <w:r>
                    <w:rPr>
                      <w:color w:val="FF0000"/>
                    </w:rPr>
                    <w:t>to</w:t>
                  </w:r>
                  <w:r>
                    <w:rPr>
                      <w:color w:val="FF0000"/>
                      <w:spacing w:val="-17"/>
                    </w:rPr>
                    <w:t xml:space="preserve"> </w:t>
                  </w:r>
                  <w:r>
                    <w:rPr>
                      <w:color w:val="FF0000"/>
                    </w:rPr>
                    <w:t>maintain its adhesive characteristics. In case of rewrapping of the new tape, the surface area of the tape should be clean and</w:t>
                  </w:r>
                  <w:r>
                    <w:rPr>
                      <w:color w:val="FF0000"/>
                      <w:spacing w:val="-4"/>
                    </w:rPr>
                    <w:t xml:space="preserve"> </w:t>
                  </w:r>
                  <w:r>
                    <w:rPr>
                      <w:color w:val="FF0000"/>
                    </w:rPr>
                    <w:t>dry.</w:t>
                  </w:r>
                </w:p>
              </w:txbxContent>
            </v:textbox>
            <w10:wrap type="topAndBottom" anchorx="page"/>
          </v:shape>
        </w:pict>
      </w:r>
      <w:bookmarkStart w:id="409" w:name="9.2.2_Anti-splashing_tape_made_of_approv"/>
      <w:bookmarkStart w:id="410" w:name="_bookmark46"/>
      <w:bookmarkEnd w:id="409"/>
      <w:bookmarkEnd w:id="410"/>
      <w:r w:rsidR="00FF6A2E">
        <w:rPr>
          <w:i/>
          <w:sz w:val="23"/>
        </w:rPr>
        <w:t>Anti-splashing tape made of approved</w:t>
      </w:r>
      <w:r w:rsidR="00FF6A2E">
        <w:rPr>
          <w:i/>
          <w:spacing w:val="-39"/>
          <w:sz w:val="23"/>
        </w:rPr>
        <w:t xml:space="preserve"> </w:t>
      </w:r>
      <w:r w:rsidR="00FF6A2E">
        <w:rPr>
          <w:i/>
          <w:sz w:val="23"/>
        </w:rPr>
        <w:t>materials.</w:t>
      </w:r>
    </w:p>
    <w:p w14:paraId="56356C8F" w14:textId="77777777" w:rsidR="00BD140E" w:rsidRDefault="00BD140E">
      <w:pPr>
        <w:pStyle w:val="BodyText"/>
        <w:spacing w:before="0"/>
        <w:ind w:left="0"/>
        <w:rPr>
          <w:i/>
          <w:sz w:val="20"/>
        </w:rPr>
      </w:pPr>
    </w:p>
    <w:p w14:paraId="56356C90" w14:textId="77777777" w:rsidR="00BD140E" w:rsidRDefault="00BD140E">
      <w:pPr>
        <w:pStyle w:val="BodyText"/>
        <w:spacing w:before="0"/>
        <w:ind w:left="0"/>
        <w:rPr>
          <w:i/>
          <w:sz w:val="20"/>
        </w:rPr>
      </w:pPr>
    </w:p>
    <w:p w14:paraId="56356C91" w14:textId="77777777" w:rsidR="00BD140E" w:rsidRDefault="00FF6A2E">
      <w:pPr>
        <w:pStyle w:val="BodyText"/>
        <w:spacing w:before="7"/>
        <w:ind w:left="0"/>
        <w:rPr>
          <w:i/>
          <w:sz w:val="12"/>
        </w:rPr>
      </w:pPr>
      <w:r>
        <w:rPr>
          <w:noProof/>
        </w:rPr>
        <w:drawing>
          <wp:anchor distT="0" distB="0" distL="0" distR="0" simplePos="0" relativeHeight="39" behindDoc="0" locked="0" layoutInCell="1" allowOverlap="1" wp14:anchorId="56356D17" wp14:editId="56356D18">
            <wp:simplePos x="0" y="0"/>
            <wp:positionH relativeFrom="page">
              <wp:posOffset>2527045</wp:posOffset>
            </wp:positionH>
            <wp:positionV relativeFrom="paragraph">
              <wp:posOffset>121785</wp:posOffset>
            </wp:positionV>
            <wp:extent cx="2619375" cy="1971675"/>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4" cstate="print"/>
                    <a:stretch>
                      <a:fillRect/>
                    </a:stretch>
                  </pic:blipFill>
                  <pic:spPr>
                    <a:xfrm>
                      <a:off x="0" y="0"/>
                      <a:ext cx="2619375" cy="1971675"/>
                    </a:xfrm>
                    <a:prstGeom prst="rect">
                      <a:avLst/>
                    </a:prstGeom>
                  </pic:spPr>
                </pic:pic>
              </a:graphicData>
            </a:graphic>
          </wp:anchor>
        </w:drawing>
      </w:r>
    </w:p>
    <w:p w14:paraId="56356C92" w14:textId="77777777" w:rsidR="00BD140E" w:rsidRDefault="00BD140E">
      <w:pPr>
        <w:pStyle w:val="BodyText"/>
        <w:spacing w:before="5"/>
        <w:ind w:left="0"/>
        <w:rPr>
          <w:i/>
          <w:sz w:val="10"/>
        </w:rPr>
      </w:pPr>
    </w:p>
    <w:p w14:paraId="56356C93" w14:textId="77777777" w:rsidR="00BD140E" w:rsidRDefault="00FF6A2E">
      <w:pPr>
        <w:spacing w:before="100"/>
        <w:ind w:left="575"/>
        <w:rPr>
          <w:b/>
        </w:rPr>
      </w:pPr>
      <w:bookmarkStart w:id="411" w:name="Recommended_arrangement_of_anti-spray_co"/>
      <w:bookmarkEnd w:id="411"/>
      <w:r>
        <w:rPr>
          <w:b/>
        </w:rPr>
        <w:t>Recommended arrangement of anti-spray cover for flange joint</w:t>
      </w:r>
    </w:p>
    <w:p w14:paraId="56356C94" w14:textId="77777777" w:rsidR="00BD140E" w:rsidRDefault="00BD140E">
      <w:pPr>
        <w:pStyle w:val="BodyText"/>
        <w:spacing w:before="11"/>
        <w:ind w:left="0"/>
        <w:rPr>
          <w:b/>
          <w:sz w:val="19"/>
        </w:rPr>
      </w:pPr>
    </w:p>
    <w:p w14:paraId="56356C95" w14:textId="77777777" w:rsidR="00BD140E" w:rsidRDefault="00FF6A2E">
      <w:pPr>
        <w:pStyle w:val="Heading2"/>
        <w:numPr>
          <w:ilvl w:val="1"/>
          <w:numId w:val="5"/>
        </w:numPr>
        <w:tabs>
          <w:tab w:val="left" w:pos="748"/>
          <w:tab w:val="left" w:pos="749"/>
        </w:tabs>
      </w:pPr>
      <w:bookmarkStart w:id="412" w:name="9.3_Threaded_connections_and_pressurized"/>
      <w:bookmarkStart w:id="413" w:name="_bookmark47"/>
      <w:bookmarkEnd w:id="412"/>
      <w:bookmarkEnd w:id="413"/>
      <w:r>
        <w:t>Threaded connections and pressurized</w:t>
      </w:r>
      <w:r>
        <w:rPr>
          <w:spacing w:val="-4"/>
        </w:rPr>
        <w:t xml:space="preserve"> </w:t>
      </w:r>
      <w:r>
        <w:t>systems</w:t>
      </w:r>
    </w:p>
    <w:p w14:paraId="56356C96" w14:textId="77777777" w:rsidR="00BD140E" w:rsidRDefault="00FF6A2E">
      <w:pPr>
        <w:pStyle w:val="ListParagraph"/>
        <w:numPr>
          <w:ilvl w:val="2"/>
          <w:numId w:val="5"/>
        </w:numPr>
        <w:tabs>
          <w:tab w:val="left" w:pos="964"/>
          <w:tab w:val="left" w:pos="965"/>
        </w:tabs>
        <w:spacing w:before="120"/>
        <w:ind w:left="964" w:hanging="361"/>
      </w:pPr>
      <w:bookmarkStart w:id="414" w:name="_Treat_following_as_spray_shield_on_thr"/>
      <w:bookmarkEnd w:id="414"/>
      <w:r>
        <w:t>Treat following as spray shield on threaded</w:t>
      </w:r>
      <w:r>
        <w:rPr>
          <w:spacing w:val="-5"/>
        </w:rPr>
        <w:t xml:space="preserve"> </w:t>
      </w:r>
      <w:r>
        <w:t>connections:</w:t>
      </w:r>
    </w:p>
    <w:p w14:paraId="56356C97" w14:textId="77777777" w:rsidR="00BD140E" w:rsidRDefault="00FF6A2E">
      <w:pPr>
        <w:pStyle w:val="ListParagraph"/>
        <w:numPr>
          <w:ilvl w:val="3"/>
          <w:numId w:val="5"/>
        </w:numPr>
        <w:tabs>
          <w:tab w:val="left" w:pos="1720"/>
          <w:tab w:val="left" w:pos="1721"/>
        </w:tabs>
        <w:ind w:hanging="359"/>
      </w:pPr>
      <w:bookmarkStart w:id="415" w:name="o_Anti-splashing_tape"/>
      <w:bookmarkEnd w:id="415"/>
      <w:r>
        <w:t>Anti-splashing</w:t>
      </w:r>
      <w:r>
        <w:rPr>
          <w:spacing w:val="-2"/>
        </w:rPr>
        <w:t xml:space="preserve"> </w:t>
      </w:r>
      <w:r>
        <w:t>tape</w:t>
      </w:r>
    </w:p>
    <w:p w14:paraId="56356C98" w14:textId="77777777" w:rsidR="00BD140E" w:rsidRDefault="00FF6A2E">
      <w:pPr>
        <w:pStyle w:val="ListParagraph"/>
        <w:numPr>
          <w:ilvl w:val="3"/>
          <w:numId w:val="5"/>
        </w:numPr>
        <w:tabs>
          <w:tab w:val="left" w:pos="1720"/>
          <w:tab w:val="left" w:pos="1721"/>
        </w:tabs>
        <w:spacing w:before="99"/>
        <w:ind w:hanging="359"/>
      </w:pPr>
      <w:bookmarkStart w:id="416" w:name="o_Other_equivalent_method"/>
      <w:bookmarkEnd w:id="416"/>
      <w:r>
        <w:t>Other equivalent</w:t>
      </w:r>
      <w:r>
        <w:rPr>
          <w:spacing w:val="-2"/>
        </w:rPr>
        <w:t xml:space="preserve"> </w:t>
      </w:r>
      <w:r>
        <w:t>method</w:t>
      </w:r>
    </w:p>
    <w:p w14:paraId="56356C99" w14:textId="77777777" w:rsidR="00BD140E" w:rsidRDefault="00FF6A2E">
      <w:pPr>
        <w:pStyle w:val="ListParagraph"/>
        <w:numPr>
          <w:ilvl w:val="2"/>
          <w:numId w:val="5"/>
        </w:numPr>
        <w:tabs>
          <w:tab w:val="left" w:pos="359"/>
          <w:tab w:val="left" w:pos="965"/>
        </w:tabs>
        <w:spacing w:before="100"/>
        <w:ind w:left="964" w:right="6786" w:hanging="965"/>
        <w:jc w:val="right"/>
      </w:pPr>
      <w:bookmarkStart w:id="417" w:name="_Apply_spray_shields_to:"/>
      <w:bookmarkEnd w:id="417"/>
      <w:r>
        <w:t>Apply spray shields</w:t>
      </w:r>
      <w:r>
        <w:rPr>
          <w:spacing w:val="-6"/>
        </w:rPr>
        <w:t xml:space="preserve"> </w:t>
      </w:r>
      <w:r>
        <w:t>to:</w:t>
      </w:r>
    </w:p>
    <w:p w14:paraId="56356C9E" w14:textId="77777777" w:rsidR="00BD140E" w:rsidRDefault="00BD140E">
      <w:pPr>
        <w:sectPr w:rsidR="00BD140E" w:rsidSect="00533CBA">
          <w:pgSz w:w="11910" w:h="16840"/>
          <w:pgMar w:top="1580" w:right="980" w:bottom="1320" w:left="980" w:header="340" w:footer="1120" w:gutter="0"/>
          <w:cols w:space="720"/>
          <w:docGrid w:linePitch="299"/>
        </w:sectPr>
      </w:pPr>
      <w:bookmarkStart w:id="418" w:name="o_Heat_exchanger"/>
      <w:bookmarkEnd w:id="418"/>
    </w:p>
    <w:p w14:paraId="37F34EF6" w14:textId="77777777" w:rsidR="00752AED" w:rsidRDefault="00752AED" w:rsidP="00752AED">
      <w:pPr>
        <w:pStyle w:val="ListParagraph"/>
        <w:numPr>
          <w:ilvl w:val="3"/>
          <w:numId w:val="5"/>
        </w:numPr>
        <w:tabs>
          <w:tab w:val="left" w:pos="357"/>
          <w:tab w:val="left" w:pos="358"/>
        </w:tabs>
        <w:ind w:right="6699" w:hanging="1721"/>
        <w:jc w:val="right"/>
      </w:pPr>
      <w:bookmarkStart w:id="419" w:name="_Inspect_spray_shields_quarterly_for_th"/>
      <w:bookmarkEnd w:id="419"/>
      <w:r>
        <w:lastRenderedPageBreak/>
        <w:t>Heat</w:t>
      </w:r>
      <w:r>
        <w:rPr>
          <w:spacing w:val="-10"/>
        </w:rPr>
        <w:t xml:space="preserve"> </w:t>
      </w:r>
      <w:r>
        <w:t>exchanger</w:t>
      </w:r>
    </w:p>
    <w:p w14:paraId="0C290B90" w14:textId="77777777" w:rsidR="00752AED" w:rsidRDefault="00752AED" w:rsidP="00752AED">
      <w:pPr>
        <w:pStyle w:val="ListParagraph"/>
        <w:numPr>
          <w:ilvl w:val="3"/>
          <w:numId w:val="5"/>
        </w:numPr>
        <w:tabs>
          <w:tab w:val="left" w:pos="1720"/>
          <w:tab w:val="left" w:pos="1721"/>
        </w:tabs>
        <w:spacing w:before="100"/>
        <w:ind w:hanging="359"/>
      </w:pPr>
      <w:bookmarkStart w:id="420" w:name="o_Filter_or_strainer_body_joints"/>
      <w:bookmarkEnd w:id="420"/>
      <w:r>
        <w:t>Filter or strainer body</w:t>
      </w:r>
      <w:r>
        <w:rPr>
          <w:spacing w:val="-1"/>
        </w:rPr>
        <w:t xml:space="preserve"> </w:t>
      </w:r>
      <w:r>
        <w:t>joints</w:t>
      </w:r>
    </w:p>
    <w:p w14:paraId="1DAD3EC6" w14:textId="77777777" w:rsidR="00752AED" w:rsidRDefault="00752AED" w:rsidP="00752AED">
      <w:pPr>
        <w:pStyle w:val="ListParagraph"/>
        <w:numPr>
          <w:ilvl w:val="3"/>
          <w:numId w:val="5"/>
        </w:numPr>
        <w:tabs>
          <w:tab w:val="left" w:pos="1720"/>
          <w:tab w:val="left" w:pos="1721"/>
        </w:tabs>
        <w:spacing w:before="99"/>
        <w:ind w:hanging="359"/>
      </w:pPr>
      <w:bookmarkStart w:id="421" w:name="o_Pressurized_equipment_and/or_fittings_"/>
      <w:bookmarkEnd w:id="421"/>
      <w:r>
        <w:t>Pressurized equipment and/or fittings on oil fuel</w:t>
      </w:r>
      <w:r>
        <w:rPr>
          <w:spacing w:val="-6"/>
        </w:rPr>
        <w:t xml:space="preserve"> </w:t>
      </w:r>
      <w:r>
        <w:t>systems</w:t>
      </w:r>
    </w:p>
    <w:p w14:paraId="6BE517F0" w14:textId="1D6B16FD" w:rsidR="00752AED" w:rsidRDefault="00752AED" w:rsidP="00752AED">
      <w:pPr>
        <w:pStyle w:val="Heading2"/>
        <w:spacing w:before="100"/>
        <w:ind w:left="244" w:firstLine="0"/>
      </w:pPr>
      <w:r>
        <w:rPr>
          <w:color w:val="2C4079"/>
        </w:rPr>
        <w:t>Inspection and maintenance</w:t>
      </w:r>
    </w:p>
    <w:p w14:paraId="56356C9F" w14:textId="173F5282" w:rsidR="00BD140E" w:rsidRDefault="00FF6A2E">
      <w:pPr>
        <w:pStyle w:val="ListParagraph"/>
        <w:numPr>
          <w:ilvl w:val="2"/>
          <w:numId w:val="5"/>
        </w:numPr>
        <w:tabs>
          <w:tab w:val="left" w:pos="964"/>
          <w:tab w:val="left" w:pos="965"/>
        </w:tabs>
        <w:spacing w:before="72"/>
        <w:ind w:left="964" w:hanging="361"/>
      </w:pPr>
      <w:r>
        <w:t>Inspect spray shields quarterly for their</w:t>
      </w:r>
      <w:r>
        <w:rPr>
          <w:spacing w:val="-7"/>
        </w:rPr>
        <w:t xml:space="preserve"> </w:t>
      </w:r>
      <w:r>
        <w:t>integrity</w:t>
      </w:r>
    </w:p>
    <w:p w14:paraId="56356CA0" w14:textId="77777777" w:rsidR="00BD140E" w:rsidRDefault="00FF6A2E">
      <w:pPr>
        <w:pStyle w:val="ListParagraph"/>
        <w:numPr>
          <w:ilvl w:val="2"/>
          <w:numId w:val="5"/>
        </w:numPr>
        <w:tabs>
          <w:tab w:val="left" w:pos="964"/>
          <w:tab w:val="left" w:pos="965"/>
        </w:tabs>
        <w:spacing w:before="119" w:line="237" w:lineRule="auto"/>
        <w:ind w:left="964" w:right="416"/>
      </w:pPr>
      <w:bookmarkStart w:id="422" w:name="_Refit_any_shield_which_have_been_remov"/>
      <w:bookmarkEnd w:id="422"/>
      <w:r>
        <w:t>Refit any shield which have been removed for maintenance purposes on completion of the</w:t>
      </w:r>
      <w:r>
        <w:rPr>
          <w:spacing w:val="-2"/>
        </w:rPr>
        <w:t xml:space="preserve"> </w:t>
      </w:r>
      <w:r>
        <w:t>task</w:t>
      </w:r>
    </w:p>
    <w:p w14:paraId="56356CA1" w14:textId="77777777" w:rsidR="00BD140E" w:rsidRDefault="00FF6A2E">
      <w:pPr>
        <w:pStyle w:val="ListParagraph"/>
        <w:numPr>
          <w:ilvl w:val="2"/>
          <w:numId w:val="5"/>
        </w:numPr>
        <w:tabs>
          <w:tab w:val="left" w:pos="964"/>
          <w:tab w:val="left" w:pos="965"/>
        </w:tabs>
        <w:spacing w:before="122" w:line="237" w:lineRule="auto"/>
        <w:ind w:left="964" w:right="415"/>
      </w:pPr>
      <w:bookmarkStart w:id="423" w:name="_Replace_any_peeled_off_ends,_loss_of_a"/>
      <w:bookmarkEnd w:id="423"/>
      <w:r>
        <w:t>Replace any peeled off ends, loss of adhesion, worn or torn tapes with new anti-splash tapes</w:t>
      </w:r>
    </w:p>
    <w:p w14:paraId="56356CA2" w14:textId="77777777" w:rsidR="00BD140E" w:rsidRDefault="00FF6A2E">
      <w:pPr>
        <w:pStyle w:val="ListParagraph"/>
        <w:numPr>
          <w:ilvl w:val="2"/>
          <w:numId w:val="5"/>
        </w:numPr>
        <w:tabs>
          <w:tab w:val="left" w:pos="964"/>
          <w:tab w:val="left" w:pos="965"/>
        </w:tabs>
        <w:spacing w:before="121"/>
        <w:ind w:left="964" w:hanging="361"/>
      </w:pPr>
      <w:bookmarkStart w:id="424" w:name="_Renew_any_oil_soaked_anti-splash_tapes"/>
      <w:bookmarkEnd w:id="424"/>
      <w:r>
        <w:t>Renew any oil soaked anti-splash tapes or insulation</w:t>
      </w:r>
      <w:r>
        <w:rPr>
          <w:spacing w:val="-7"/>
        </w:rPr>
        <w:t xml:space="preserve"> </w:t>
      </w:r>
      <w:r>
        <w:t>laggings</w:t>
      </w:r>
    </w:p>
    <w:p w14:paraId="56356CA3" w14:textId="77777777" w:rsidR="00BD140E" w:rsidRDefault="00BD140E">
      <w:pPr>
        <w:pStyle w:val="BodyText"/>
        <w:spacing w:before="9"/>
        <w:ind w:left="0"/>
        <w:rPr>
          <w:sz w:val="19"/>
        </w:rPr>
      </w:pPr>
    </w:p>
    <w:p w14:paraId="56356CA4" w14:textId="77777777" w:rsidR="00BD140E" w:rsidRDefault="00FF6A2E">
      <w:pPr>
        <w:pStyle w:val="Heading2"/>
        <w:numPr>
          <w:ilvl w:val="0"/>
          <w:numId w:val="3"/>
        </w:numPr>
        <w:tabs>
          <w:tab w:val="left" w:pos="605"/>
          <w:tab w:val="left" w:pos="9805"/>
        </w:tabs>
      </w:pPr>
      <w:bookmarkStart w:id="425" w:name="10_Heat_exchangers"/>
      <w:bookmarkStart w:id="426" w:name="_bookmark48"/>
      <w:bookmarkEnd w:id="425"/>
      <w:bookmarkEnd w:id="426"/>
      <w:r>
        <w:rPr>
          <w:color w:val="FFFFFF"/>
          <w:sz w:val="28"/>
          <w:shd w:val="clear" w:color="auto" w:fill="2C4079"/>
        </w:rPr>
        <w:t>H</w:t>
      </w:r>
      <w:r>
        <w:rPr>
          <w:color w:val="FFFFFF"/>
          <w:shd w:val="clear" w:color="auto" w:fill="2C4079"/>
        </w:rPr>
        <w:t>EAT</w:t>
      </w:r>
      <w:r>
        <w:rPr>
          <w:color w:val="FFFFFF"/>
          <w:spacing w:val="-13"/>
          <w:shd w:val="clear" w:color="auto" w:fill="2C4079"/>
        </w:rPr>
        <w:t xml:space="preserve"> </w:t>
      </w:r>
      <w:r>
        <w:rPr>
          <w:color w:val="FFFFFF"/>
          <w:shd w:val="clear" w:color="auto" w:fill="2C4079"/>
        </w:rPr>
        <w:t>EXCHANGERS</w:t>
      </w:r>
      <w:r>
        <w:rPr>
          <w:color w:val="FFFFFF"/>
          <w:shd w:val="clear" w:color="auto" w:fill="2C4079"/>
        </w:rPr>
        <w:tab/>
      </w:r>
    </w:p>
    <w:p w14:paraId="56356CA5" w14:textId="77777777" w:rsidR="00BD140E" w:rsidRDefault="00FF6A2E">
      <w:pPr>
        <w:pStyle w:val="Heading2"/>
        <w:numPr>
          <w:ilvl w:val="1"/>
          <w:numId w:val="3"/>
        </w:numPr>
        <w:tabs>
          <w:tab w:val="left" w:pos="749"/>
        </w:tabs>
        <w:spacing w:before="239"/>
      </w:pPr>
      <w:bookmarkStart w:id="427" w:name="10.1_Cleaning_and_testing_of_heat_exchan"/>
      <w:bookmarkStart w:id="428" w:name="_bookmark49"/>
      <w:bookmarkEnd w:id="427"/>
      <w:bookmarkEnd w:id="428"/>
      <w:r>
        <w:t>Cleaning and testing of heat</w:t>
      </w:r>
      <w:r>
        <w:rPr>
          <w:spacing w:val="-4"/>
        </w:rPr>
        <w:t xml:space="preserve"> </w:t>
      </w:r>
      <w:r>
        <w:t>exchangers</w:t>
      </w:r>
    </w:p>
    <w:p w14:paraId="56356CA6" w14:textId="77777777" w:rsidR="00BD140E" w:rsidRDefault="00FF6A2E">
      <w:pPr>
        <w:pStyle w:val="ListParagraph"/>
        <w:numPr>
          <w:ilvl w:val="2"/>
          <w:numId w:val="3"/>
        </w:numPr>
        <w:tabs>
          <w:tab w:val="left" w:pos="964"/>
          <w:tab w:val="left" w:pos="965"/>
        </w:tabs>
        <w:spacing w:before="120"/>
        <w:ind w:hanging="361"/>
      </w:pPr>
      <w:bookmarkStart w:id="429" w:name="_Perform_cleaning,_inspection_and_testi"/>
      <w:bookmarkEnd w:id="429"/>
      <w:r>
        <w:t>Perform cleaning, inspection and testing of heat</w:t>
      </w:r>
      <w:r>
        <w:rPr>
          <w:spacing w:val="-5"/>
        </w:rPr>
        <w:t xml:space="preserve"> </w:t>
      </w:r>
      <w:r>
        <w:t>exchangers</w:t>
      </w:r>
    </w:p>
    <w:p w14:paraId="56356CA7" w14:textId="77777777" w:rsidR="00BD140E" w:rsidRDefault="00FF6A2E">
      <w:pPr>
        <w:pStyle w:val="ListParagraph"/>
        <w:numPr>
          <w:ilvl w:val="2"/>
          <w:numId w:val="3"/>
        </w:numPr>
        <w:tabs>
          <w:tab w:val="left" w:pos="964"/>
          <w:tab w:val="left" w:pos="965"/>
        </w:tabs>
        <w:ind w:hanging="361"/>
      </w:pPr>
      <w:bookmarkStart w:id="430" w:name="_Manufacturer’s_maintenance_recommendat"/>
      <w:bookmarkEnd w:id="430"/>
      <w:r>
        <w:t>Manufacturer’s maintenance recommendations shall be</w:t>
      </w:r>
      <w:r>
        <w:rPr>
          <w:spacing w:val="-4"/>
        </w:rPr>
        <w:t xml:space="preserve"> </w:t>
      </w:r>
      <w:r>
        <w:t>followed</w:t>
      </w:r>
    </w:p>
    <w:p w14:paraId="56356CA8" w14:textId="77777777" w:rsidR="00BD140E" w:rsidRDefault="00BD140E">
      <w:pPr>
        <w:pStyle w:val="BodyText"/>
        <w:spacing w:before="7"/>
        <w:ind w:left="0"/>
        <w:rPr>
          <w:sz w:val="19"/>
        </w:rPr>
      </w:pPr>
    </w:p>
    <w:p w14:paraId="56356CA9" w14:textId="77777777" w:rsidR="00BD140E" w:rsidRDefault="00FF6A2E">
      <w:pPr>
        <w:pStyle w:val="Heading2"/>
        <w:numPr>
          <w:ilvl w:val="1"/>
          <w:numId w:val="3"/>
        </w:numPr>
        <w:tabs>
          <w:tab w:val="left" w:pos="749"/>
        </w:tabs>
      </w:pPr>
      <w:bookmarkStart w:id="431" w:name="10.2_Methods_of_marine_heat_exchanger_te"/>
      <w:bookmarkStart w:id="432" w:name="_bookmark50"/>
      <w:bookmarkEnd w:id="431"/>
      <w:bookmarkEnd w:id="432"/>
      <w:r>
        <w:t>Methods of marine heat exchanger</w:t>
      </w:r>
      <w:r>
        <w:rPr>
          <w:spacing w:val="-5"/>
        </w:rPr>
        <w:t xml:space="preserve"> </w:t>
      </w:r>
      <w:r>
        <w:t>testing</w:t>
      </w:r>
    </w:p>
    <w:p w14:paraId="56356CAA" w14:textId="77777777" w:rsidR="00BD140E" w:rsidRDefault="00BD140E">
      <w:pPr>
        <w:pStyle w:val="BodyText"/>
        <w:spacing w:before="8"/>
        <w:ind w:left="0"/>
        <w:rPr>
          <w:b/>
          <w:sz w:val="19"/>
        </w:rPr>
      </w:pPr>
    </w:p>
    <w:p w14:paraId="56356CAB" w14:textId="77777777" w:rsidR="00BD140E" w:rsidRDefault="00FF6A2E">
      <w:pPr>
        <w:pStyle w:val="ListParagraph"/>
        <w:numPr>
          <w:ilvl w:val="2"/>
          <w:numId w:val="2"/>
        </w:numPr>
        <w:tabs>
          <w:tab w:val="left" w:pos="1612"/>
          <w:tab w:val="left" w:pos="1613"/>
        </w:tabs>
        <w:spacing w:before="0"/>
        <w:ind w:hanging="988"/>
        <w:rPr>
          <w:i/>
          <w:sz w:val="23"/>
        </w:rPr>
      </w:pPr>
      <w:bookmarkStart w:id="433" w:name="10.2.1_General"/>
      <w:bookmarkStart w:id="434" w:name="_bookmark51"/>
      <w:bookmarkEnd w:id="433"/>
      <w:bookmarkEnd w:id="434"/>
      <w:r>
        <w:rPr>
          <w:i/>
          <w:sz w:val="23"/>
        </w:rPr>
        <w:t>General</w:t>
      </w:r>
    </w:p>
    <w:p w14:paraId="56356CAC" w14:textId="77777777" w:rsidR="00BD140E" w:rsidRDefault="00FF6A2E">
      <w:pPr>
        <w:pStyle w:val="ListParagraph"/>
        <w:numPr>
          <w:ilvl w:val="2"/>
          <w:numId w:val="3"/>
        </w:numPr>
        <w:tabs>
          <w:tab w:val="left" w:pos="964"/>
          <w:tab w:val="left" w:pos="965"/>
        </w:tabs>
        <w:spacing w:before="115" w:line="237" w:lineRule="auto"/>
        <w:ind w:right="418"/>
      </w:pPr>
      <w:bookmarkStart w:id="435" w:name="_Test_heat_exchangers_for_leakages_at_r"/>
      <w:bookmarkEnd w:id="435"/>
      <w:r>
        <w:t>Test heat exchangers for leakages at regular intervals as defined by maker of the equipment.</w:t>
      </w:r>
    </w:p>
    <w:p w14:paraId="56356CAD" w14:textId="77777777" w:rsidR="00BD140E" w:rsidRDefault="00BD140E">
      <w:pPr>
        <w:pStyle w:val="BodyText"/>
        <w:spacing w:before="0"/>
        <w:ind w:left="0"/>
        <w:rPr>
          <w:sz w:val="20"/>
        </w:rPr>
      </w:pPr>
    </w:p>
    <w:p w14:paraId="56356CAE" w14:textId="77777777" w:rsidR="00BD140E" w:rsidRDefault="00000000">
      <w:pPr>
        <w:pStyle w:val="BodyText"/>
        <w:spacing w:before="9"/>
        <w:ind w:left="0"/>
        <w:rPr>
          <w:sz w:val="18"/>
        </w:rPr>
      </w:pPr>
      <w:r>
        <w:pict w14:anchorId="56356D19">
          <v:shape id="_x0000_s2052" type="#_x0000_t202" style="position:absolute;margin-left:55pt;margin-top:14.45pt;width:483pt;height:76.6pt;z-index:-251617280;mso-wrap-distance-left:0;mso-wrap-distance-right:0;mso-position-horizontal-relative:page" filled="f" strokecolor="#2c4079" strokeweight="2.22pt">
            <v:textbox inset="0,0,0,0">
              <w:txbxContent>
                <w:p w14:paraId="56356D7A" w14:textId="77777777" w:rsidR="00BD140E" w:rsidRDefault="00FF6A2E">
                  <w:pPr>
                    <w:pStyle w:val="BodyText"/>
                    <w:spacing w:before="18" w:line="265" w:lineRule="exact"/>
                    <w:ind w:left="29"/>
                  </w:pPr>
                  <w:bookmarkStart w:id="436" w:name="Note:__Low_level_alarms_are_also_useful_"/>
                  <w:bookmarkEnd w:id="436"/>
                  <w:r>
                    <w:rPr>
                      <w:color w:val="2C4079"/>
                    </w:rPr>
                    <w:t>Note:</w:t>
                  </w:r>
                </w:p>
                <w:p w14:paraId="56356D7B" w14:textId="77777777" w:rsidR="00BD140E" w:rsidRDefault="00FF6A2E">
                  <w:pPr>
                    <w:pStyle w:val="BodyText"/>
                    <w:spacing w:before="0"/>
                    <w:ind w:left="29"/>
                    <w:jc w:val="both"/>
                  </w:pPr>
                  <w:r>
                    <w:rPr>
                      <w:color w:val="2C4079"/>
                    </w:rPr>
                    <w:t>Low level alarms are also useful in detecting major leaks.</w:t>
                  </w:r>
                </w:p>
                <w:p w14:paraId="56356D7C" w14:textId="77777777" w:rsidR="00BD140E" w:rsidRDefault="00FF6A2E">
                  <w:pPr>
                    <w:pStyle w:val="BodyText"/>
                    <w:spacing w:before="121"/>
                    <w:ind w:left="29" w:right="273"/>
                    <w:jc w:val="both"/>
                  </w:pPr>
                  <w:bookmarkStart w:id="437" w:name="Mixing_of_the_two_liquids_in_the_heat_ex"/>
                  <w:bookmarkEnd w:id="437"/>
                  <w:r>
                    <w:rPr>
                      <w:color w:val="2C4079"/>
                    </w:rPr>
                    <w:t>Mixing of the two liquids in the heat exchanger shall be prevented. One common method is to keep the sea water at a pressure lower than the jacket water or any other liquid used. This reduces the risk of sea water entering into other mediums.</w:t>
                  </w:r>
                </w:p>
              </w:txbxContent>
            </v:textbox>
            <w10:wrap type="topAndBottom" anchorx="page"/>
          </v:shape>
        </w:pict>
      </w:r>
    </w:p>
    <w:p w14:paraId="56356CAF" w14:textId="77777777" w:rsidR="00BD140E" w:rsidRDefault="00BD140E">
      <w:pPr>
        <w:pStyle w:val="BodyText"/>
        <w:spacing w:before="8"/>
        <w:ind w:left="0"/>
        <w:rPr>
          <w:sz w:val="8"/>
        </w:rPr>
      </w:pPr>
    </w:p>
    <w:p w14:paraId="56356CB0" w14:textId="77777777" w:rsidR="00BD140E" w:rsidRDefault="00FF6A2E">
      <w:pPr>
        <w:pStyle w:val="Heading1"/>
        <w:numPr>
          <w:ilvl w:val="2"/>
          <w:numId w:val="2"/>
        </w:numPr>
        <w:tabs>
          <w:tab w:val="left" w:pos="1612"/>
          <w:tab w:val="left" w:pos="1613"/>
        </w:tabs>
        <w:spacing w:before="102"/>
        <w:ind w:hanging="988"/>
      </w:pPr>
      <w:bookmarkStart w:id="438" w:name="10.2.2_Shell_and_tube_type_heat_exchange"/>
      <w:bookmarkStart w:id="439" w:name="_bookmark52"/>
      <w:bookmarkEnd w:id="438"/>
      <w:bookmarkEnd w:id="439"/>
      <w:r>
        <w:t>Shell and tube type heat</w:t>
      </w:r>
      <w:r>
        <w:rPr>
          <w:spacing w:val="-30"/>
        </w:rPr>
        <w:t xml:space="preserve"> </w:t>
      </w:r>
      <w:r>
        <w:t>exchangers</w:t>
      </w:r>
    </w:p>
    <w:p w14:paraId="56356CB1" w14:textId="77777777" w:rsidR="00BD140E" w:rsidRDefault="00FF6A2E">
      <w:pPr>
        <w:pStyle w:val="ListParagraph"/>
        <w:numPr>
          <w:ilvl w:val="2"/>
          <w:numId w:val="3"/>
        </w:numPr>
        <w:tabs>
          <w:tab w:val="left" w:pos="964"/>
          <w:tab w:val="left" w:pos="965"/>
        </w:tabs>
        <w:spacing w:before="113"/>
        <w:ind w:hanging="361"/>
      </w:pPr>
      <w:bookmarkStart w:id="440" w:name="_Isolate_the_heat_exchanger_from_the_sy"/>
      <w:bookmarkEnd w:id="440"/>
      <w:r>
        <w:t>Isolate the heat exchanger from the</w:t>
      </w:r>
      <w:r>
        <w:rPr>
          <w:spacing w:val="-6"/>
        </w:rPr>
        <w:t xml:space="preserve"> </w:t>
      </w:r>
      <w:r>
        <w:t>system</w:t>
      </w:r>
    </w:p>
    <w:p w14:paraId="56356CB2" w14:textId="77777777" w:rsidR="00BD140E" w:rsidRDefault="00FF6A2E">
      <w:pPr>
        <w:pStyle w:val="ListParagraph"/>
        <w:numPr>
          <w:ilvl w:val="2"/>
          <w:numId w:val="3"/>
        </w:numPr>
        <w:tabs>
          <w:tab w:val="left" w:pos="964"/>
          <w:tab w:val="left" w:pos="965"/>
        </w:tabs>
        <w:ind w:hanging="361"/>
      </w:pPr>
      <w:bookmarkStart w:id="441" w:name="_Drain_the_sea_water"/>
      <w:bookmarkEnd w:id="441"/>
      <w:r>
        <w:t>Drain the sea</w:t>
      </w:r>
      <w:r>
        <w:rPr>
          <w:spacing w:val="-3"/>
        </w:rPr>
        <w:t xml:space="preserve"> </w:t>
      </w:r>
      <w:r>
        <w:t>water</w:t>
      </w:r>
    </w:p>
    <w:p w14:paraId="56356CB3" w14:textId="77777777" w:rsidR="00BD140E" w:rsidRDefault="00FF6A2E">
      <w:pPr>
        <w:pStyle w:val="ListParagraph"/>
        <w:numPr>
          <w:ilvl w:val="2"/>
          <w:numId w:val="3"/>
        </w:numPr>
        <w:tabs>
          <w:tab w:val="left" w:pos="964"/>
          <w:tab w:val="left" w:pos="965"/>
        </w:tabs>
        <w:spacing w:before="118"/>
        <w:ind w:hanging="361"/>
      </w:pPr>
      <w:bookmarkStart w:id="442" w:name="_Remove_the_end_covers_or_headers_to_ex"/>
      <w:bookmarkEnd w:id="442"/>
      <w:r>
        <w:t>Remove the end covers or headers to expose the tubes or</w:t>
      </w:r>
      <w:r>
        <w:rPr>
          <w:spacing w:val="-10"/>
        </w:rPr>
        <w:t xml:space="preserve"> </w:t>
      </w:r>
      <w:r>
        <w:t>plates</w:t>
      </w:r>
    </w:p>
    <w:p w14:paraId="56356CB4" w14:textId="77777777" w:rsidR="00BD140E" w:rsidRDefault="00FF6A2E">
      <w:pPr>
        <w:pStyle w:val="ListParagraph"/>
        <w:numPr>
          <w:ilvl w:val="2"/>
          <w:numId w:val="3"/>
        </w:numPr>
        <w:tabs>
          <w:tab w:val="left" w:pos="964"/>
          <w:tab w:val="left" w:pos="965"/>
        </w:tabs>
        <w:spacing w:before="119" w:line="237" w:lineRule="auto"/>
        <w:ind w:right="414"/>
      </w:pPr>
      <w:bookmarkStart w:id="443" w:name="_If_the_surface_is_clean_and_dry,_inspe"/>
      <w:bookmarkEnd w:id="443"/>
      <w:r>
        <w:t>If the surface is clean and dry, inspect the liquid flow from around the tube ends and through the perforations</w:t>
      </w:r>
    </w:p>
    <w:p w14:paraId="56356CB5" w14:textId="77777777" w:rsidR="00BD140E" w:rsidRDefault="00FF6A2E">
      <w:pPr>
        <w:pStyle w:val="ListParagraph"/>
        <w:numPr>
          <w:ilvl w:val="2"/>
          <w:numId w:val="3"/>
        </w:numPr>
        <w:tabs>
          <w:tab w:val="left" w:pos="964"/>
          <w:tab w:val="left" w:pos="965"/>
        </w:tabs>
        <w:spacing w:before="120"/>
        <w:ind w:hanging="361"/>
      </w:pPr>
      <w:bookmarkStart w:id="444" w:name="_In_large_coolers_add_fluorescent_dye_t"/>
      <w:bookmarkEnd w:id="444"/>
      <w:r>
        <w:t>In large coolers add fluorescent dye to the shell side of the</w:t>
      </w:r>
      <w:r>
        <w:rPr>
          <w:spacing w:val="-11"/>
        </w:rPr>
        <w:t xml:space="preserve"> </w:t>
      </w:r>
      <w:r>
        <w:t>cooler</w:t>
      </w:r>
    </w:p>
    <w:p w14:paraId="56356CB6" w14:textId="77777777" w:rsidR="00BD140E" w:rsidRDefault="00FF6A2E">
      <w:pPr>
        <w:pStyle w:val="ListParagraph"/>
        <w:numPr>
          <w:ilvl w:val="2"/>
          <w:numId w:val="3"/>
        </w:numPr>
        <w:tabs>
          <w:tab w:val="left" w:pos="964"/>
          <w:tab w:val="left" w:pos="965"/>
        </w:tabs>
        <w:ind w:hanging="361"/>
      </w:pPr>
      <w:bookmarkStart w:id="445" w:name="_Show_ultraviolet_light_on_the_tube,_th"/>
      <w:bookmarkEnd w:id="445"/>
      <w:r>
        <w:t>Show ultraviolet light on the tube, the dye glows, revealing the tube</w:t>
      </w:r>
      <w:r>
        <w:rPr>
          <w:spacing w:val="-15"/>
        </w:rPr>
        <w:t xml:space="preserve"> </w:t>
      </w:r>
      <w:r>
        <w:t>leaks</w:t>
      </w:r>
    </w:p>
    <w:p w14:paraId="56356CB7" w14:textId="77777777" w:rsidR="00BD140E" w:rsidRDefault="00BD140E">
      <w:pPr>
        <w:pStyle w:val="BodyText"/>
        <w:spacing w:before="0"/>
        <w:ind w:left="0"/>
        <w:rPr>
          <w:sz w:val="26"/>
        </w:rPr>
      </w:pPr>
    </w:p>
    <w:p w14:paraId="56356CB8" w14:textId="77777777" w:rsidR="00BD140E" w:rsidRDefault="00BD140E">
      <w:pPr>
        <w:pStyle w:val="BodyText"/>
        <w:spacing w:before="3"/>
        <w:ind w:left="0"/>
        <w:rPr>
          <w:sz w:val="25"/>
        </w:rPr>
      </w:pPr>
    </w:p>
    <w:p w14:paraId="30356610" w14:textId="77777777" w:rsidR="007F288D" w:rsidRDefault="007F288D">
      <w:pPr>
        <w:pStyle w:val="BodyText"/>
        <w:spacing w:before="3"/>
        <w:ind w:left="0"/>
        <w:rPr>
          <w:sz w:val="25"/>
        </w:rPr>
      </w:pPr>
    </w:p>
    <w:p w14:paraId="10D2390A" w14:textId="77777777" w:rsidR="007F288D" w:rsidRDefault="007F288D">
      <w:pPr>
        <w:pStyle w:val="BodyText"/>
        <w:spacing w:before="3"/>
        <w:ind w:left="0"/>
        <w:rPr>
          <w:sz w:val="25"/>
        </w:rPr>
      </w:pPr>
    </w:p>
    <w:p w14:paraId="56356CB9" w14:textId="77777777" w:rsidR="00BD140E" w:rsidRDefault="00FF6A2E">
      <w:pPr>
        <w:pStyle w:val="Heading1"/>
        <w:numPr>
          <w:ilvl w:val="2"/>
          <w:numId w:val="2"/>
        </w:numPr>
        <w:tabs>
          <w:tab w:val="left" w:pos="1612"/>
          <w:tab w:val="left" w:pos="1613"/>
        </w:tabs>
        <w:ind w:hanging="988"/>
      </w:pPr>
      <w:bookmarkStart w:id="446" w:name="10.2.3_Plate_type_heat_exchangers"/>
      <w:bookmarkStart w:id="447" w:name="_bookmark53"/>
      <w:bookmarkEnd w:id="446"/>
      <w:bookmarkEnd w:id="447"/>
      <w:r>
        <w:lastRenderedPageBreak/>
        <w:t>Plate type heat</w:t>
      </w:r>
      <w:r>
        <w:rPr>
          <w:spacing w:val="-16"/>
        </w:rPr>
        <w:t xml:space="preserve"> </w:t>
      </w:r>
      <w:r>
        <w:t>exchangers</w:t>
      </w:r>
    </w:p>
    <w:p w14:paraId="56356CBA" w14:textId="77777777" w:rsidR="00BD140E" w:rsidRDefault="00FF6A2E">
      <w:pPr>
        <w:pStyle w:val="ListParagraph"/>
        <w:numPr>
          <w:ilvl w:val="2"/>
          <w:numId w:val="3"/>
        </w:numPr>
        <w:tabs>
          <w:tab w:val="left" w:pos="964"/>
          <w:tab w:val="left" w:pos="965"/>
        </w:tabs>
        <w:spacing w:before="116" w:line="237" w:lineRule="auto"/>
        <w:ind w:right="416"/>
      </w:pPr>
      <w:bookmarkStart w:id="448" w:name="_Use_visual_inspection_or_fluorescent_d"/>
      <w:bookmarkEnd w:id="448"/>
      <w:r>
        <w:t>Use</w:t>
      </w:r>
      <w:r>
        <w:rPr>
          <w:spacing w:val="-10"/>
        </w:rPr>
        <w:t xml:space="preserve"> </w:t>
      </w:r>
      <w:r>
        <w:t>visual</w:t>
      </w:r>
      <w:r>
        <w:rPr>
          <w:spacing w:val="-9"/>
        </w:rPr>
        <w:t xml:space="preserve"> </w:t>
      </w:r>
      <w:r>
        <w:t>inspection</w:t>
      </w:r>
      <w:r>
        <w:rPr>
          <w:spacing w:val="-9"/>
        </w:rPr>
        <w:t xml:space="preserve"> </w:t>
      </w:r>
      <w:r>
        <w:t>or</w:t>
      </w:r>
      <w:r>
        <w:rPr>
          <w:spacing w:val="-9"/>
        </w:rPr>
        <w:t xml:space="preserve"> </w:t>
      </w:r>
      <w:r>
        <w:t>fluorescent</w:t>
      </w:r>
      <w:r>
        <w:rPr>
          <w:spacing w:val="-9"/>
        </w:rPr>
        <w:t xml:space="preserve"> </w:t>
      </w:r>
      <w:r>
        <w:t>dye</w:t>
      </w:r>
      <w:r>
        <w:rPr>
          <w:spacing w:val="-10"/>
        </w:rPr>
        <w:t xml:space="preserve"> </w:t>
      </w:r>
      <w:r>
        <w:t>penetrate</w:t>
      </w:r>
      <w:r>
        <w:rPr>
          <w:spacing w:val="-8"/>
        </w:rPr>
        <w:t xml:space="preserve"> </w:t>
      </w:r>
      <w:r>
        <w:t>to</w:t>
      </w:r>
      <w:r>
        <w:rPr>
          <w:spacing w:val="-10"/>
        </w:rPr>
        <w:t xml:space="preserve"> </w:t>
      </w:r>
      <w:r>
        <w:t>find</w:t>
      </w:r>
      <w:r>
        <w:rPr>
          <w:spacing w:val="-10"/>
        </w:rPr>
        <w:t xml:space="preserve"> </w:t>
      </w:r>
      <w:r>
        <w:t>any</w:t>
      </w:r>
      <w:r>
        <w:rPr>
          <w:spacing w:val="-8"/>
        </w:rPr>
        <w:t xml:space="preserve"> </w:t>
      </w:r>
      <w:r>
        <w:t>defeats.</w:t>
      </w:r>
      <w:r>
        <w:rPr>
          <w:spacing w:val="-9"/>
        </w:rPr>
        <w:t xml:space="preserve"> </w:t>
      </w:r>
      <w:r>
        <w:t>(Dye</w:t>
      </w:r>
      <w:r>
        <w:rPr>
          <w:spacing w:val="-10"/>
        </w:rPr>
        <w:t xml:space="preserve"> </w:t>
      </w:r>
      <w:r>
        <w:t>penetrant</w:t>
      </w:r>
      <w:r>
        <w:rPr>
          <w:spacing w:val="-8"/>
        </w:rPr>
        <w:t xml:space="preserve"> </w:t>
      </w:r>
      <w:r>
        <w:t>on one side, followed by ultraviolet rays on the other</w:t>
      </w:r>
      <w:r>
        <w:rPr>
          <w:spacing w:val="-9"/>
        </w:rPr>
        <w:t xml:space="preserve"> </w:t>
      </w:r>
      <w:r>
        <w:t>side)</w:t>
      </w:r>
    </w:p>
    <w:p w14:paraId="40730155" w14:textId="77777777" w:rsidR="00541E8E" w:rsidRDefault="00541E8E">
      <w:pPr>
        <w:pStyle w:val="BodyText"/>
        <w:spacing w:before="6"/>
        <w:ind w:left="0"/>
        <w:rPr>
          <w:sz w:val="25"/>
        </w:rPr>
      </w:pPr>
    </w:p>
    <w:p w14:paraId="56356CBD" w14:textId="77777777" w:rsidR="00BD140E" w:rsidRDefault="00FF6A2E">
      <w:pPr>
        <w:pStyle w:val="Heading1"/>
        <w:numPr>
          <w:ilvl w:val="2"/>
          <w:numId w:val="2"/>
        </w:numPr>
        <w:tabs>
          <w:tab w:val="left" w:pos="1612"/>
          <w:tab w:val="left" w:pos="1613"/>
        </w:tabs>
        <w:ind w:hanging="988"/>
      </w:pPr>
      <w:bookmarkStart w:id="449" w:name="10.2.4_Air_coolers"/>
      <w:bookmarkStart w:id="450" w:name="_bookmark54"/>
      <w:bookmarkEnd w:id="449"/>
      <w:bookmarkEnd w:id="450"/>
      <w:r>
        <w:t>Air</w:t>
      </w:r>
      <w:r>
        <w:rPr>
          <w:spacing w:val="-4"/>
        </w:rPr>
        <w:t xml:space="preserve"> </w:t>
      </w:r>
      <w:r>
        <w:t>coolers</w:t>
      </w:r>
    </w:p>
    <w:p w14:paraId="56356CBE" w14:textId="77777777" w:rsidR="00BD140E" w:rsidRDefault="00FF6A2E">
      <w:pPr>
        <w:pStyle w:val="ListParagraph"/>
        <w:numPr>
          <w:ilvl w:val="2"/>
          <w:numId w:val="3"/>
        </w:numPr>
        <w:tabs>
          <w:tab w:val="left" w:pos="964"/>
          <w:tab w:val="left" w:pos="965"/>
        </w:tabs>
        <w:spacing w:line="237" w:lineRule="auto"/>
        <w:ind w:right="417"/>
      </w:pPr>
      <w:bookmarkStart w:id="451" w:name="_Detect_location_of_the_leaks_by_allowi"/>
      <w:bookmarkEnd w:id="451"/>
      <w:r>
        <w:t>Detect</w:t>
      </w:r>
      <w:r>
        <w:rPr>
          <w:spacing w:val="-7"/>
        </w:rPr>
        <w:t xml:space="preserve"> </w:t>
      </w:r>
      <w:r>
        <w:t>location</w:t>
      </w:r>
      <w:r>
        <w:rPr>
          <w:spacing w:val="-6"/>
        </w:rPr>
        <w:t xml:space="preserve"> </w:t>
      </w:r>
      <w:r>
        <w:t>of</w:t>
      </w:r>
      <w:r>
        <w:rPr>
          <w:spacing w:val="-6"/>
        </w:rPr>
        <w:t xml:space="preserve"> </w:t>
      </w:r>
      <w:r>
        <w:t>the</w:t>
      </w:r>
      <w:r>
        <w:rPr>
          <w:spacing w:val="-6"/>
        </w:rPr>
        <w:t xml:space="preserve"> </w:t>
      </w:r>
      <w:r>
        <w:t>leaks</w:t>
      </w:r>
      <w:r>
        <w:rPr>
          <w:spacing w:val="-5"/>
        </w:rPr>
        <w:t xml:space="preserve"> </w:t>
      </w:r>
      <w:r>
        <w:t>by</w:t>
      </w:r>
      <w:r>
        <w:rPr>
          <w:spacing w:val="-4"/>
        </w:rPr>
        <w:t xml:space="preserve"> </w:t>
      </w:r>
      <w:r>
        <w:t>allowing</w:t>
      </w:r>
      <w:r>
        <w:rPr>
          <w:spacing w:val="-5"/>
        </w:rPr>
        <w:t xml:space="preserve"> </w:t>
      </w:r>
      <w:r>
        <w:t>low</w:t>
      </w:r>
      <w:r>
        <w:rPr>
          <w:spacing w:val="-6"/>
        </w:rPr>
        <w:t xml:space="preserve"> </w:t>
      </w:r>
      <w:r>
        <w:t>air</w:t>
      </w:r>
      <w:r>
        <w:rPr>
          <w:spacing w:val="-4"/>
        </w:rPr>
        <w:t xml:space="preserve"> </w:t>
      </w:r>
      <w:r>
        <w:t>pressure</w:t>
      </w:r>
      <w:r>
        <w:rPr>
          <w:spacing w:val="-5"/>
        </w:rPr>
        <w:t xml:space="preserve"> </w:t>
      </w:r>
      <w:r>
        <w:t>on</w:t>
      </w:r>
      <w:r>
        <w:rPr>
          <w:spacing w:val="-5"/>
        </w:rPr>
        <w:t xml:space="preserve"> </w:t>
      </w:r>
      <w:r>
        <w:t>the</w:t>
      </w:r>
      <w:r>
        <w:rPr>
          <w:spacing w:val="-6"/>
        </w:rPr>
        <w:t xml:space="preserve"> </w:t>
      </w:r>
      <w:r>
        <w:t>air</w:t>
      </w:r>
      <w:r>
        <w:rPr>
          <w:spacing w:val="-5"/>
        </w:rPr>
        <w:t xml:space="preserve"> </w:t>
      </w:r>
      <w:r>
        <w:t>side</w:t>
      </w:r>
      <w:r>
        <w:rPr>
          <w:spacing w:val="-5"/>
        </w:rPr>
        <w:t xml:space="preserve"> </w:t>
      </w:r>
      <w:r>
        <w:t>and</w:t>
      </w:r>
      <w:r>
        <w:rPr>
          <w:spacing w:val="-5"/>
        </w:rPr>
        <w:t xml:space="preserve"> </w:t>
      </w:r>
      <w:r>
        <w:t>checking</w:t>
      </w:r>
      <w:r>
        <w:rPr>
          <w:spacing w:val="-7"/>
        </w:rPr>
        <w:t xml:space="preserve"> </w:t>
      </w:r>
      <w:r>
        <w:t>the flooded sea water side for air</w:t>
      </w:r>
      <w:r>
        <w:rPr>
          <w:spacing w:val="-3"/>
        </w:rPr>
        <w:t xml:space="preserve"> </w:t>
      </w:r>
      <w:r>
        <w:t>bubbles</w:t>
      </w:r>
    </w:p>
    <w:p w14:paraId="56356CC0" w14:textId="77777777" w:rsidR="00BD140E" w:rsidRDefault="00000000">
      <w:pPr>
        <w:pStyle w:val="ListParagraph"/>
        <w:numPr>
          <w:ilvl w:val="2"/>
          <w:numId w:val="3"/>
        </w:numPr>
        <w:tabs>
          <w:tab w:val="left" w:pos="964"/>
          <w:tab w:val="left" w:pos="965"/>
        </w:tabs>
        <w:spacing w:before="72"/>
        <w:ind w:hanging="361"/>
      </w:pPr>
      <w:r>
        <w:pict w14:anchorId="56356D1A">
          <v:shape id="_x0000_s2051" type="#_x0000_t202" style="position:absolute;left:0;text-align:left;margin-left:55pt;margin-top:24.1pt;width:485.4pt;height:44pt;z-index:-251616256;mso-wrap-distance-left:0;mso-wrap-distance-right:0;mso-position-horizontal-relative:page" filled="f" strokecolor="red" strokeweight="2.22pt">
            <v:textbox inset="0,0,0,0">
              <w:txbxContent>
                <w:p w14:paraId="56356D7D" w14:textId="77777777" w:rsidR="00BD140E" w:rsidRDefault="00FF6A2E">
                  <w:pPr>
                    <w:pStyle w:val="BodyText"/>
                    <w:spacing w:before="18" w:line="265" w:lineRule="exact"/>
                    <w:ind w:left="29"/>
                  </w:pPr>
                  <w:bookmarkStart w:id="452" w:name="Caution:__Leakages_in_air_coolers_can_be"/>
                  <w:bookmarkEnd w:id="452"/>
                  <w:r>
                    <w:rPr>
                      <w:color w:val="FF0000"/>
                    </w:rPr>
                    <w:t>Caution:</w:t>
                  </w:r>
                </w:p>
                <w:p w14:paraId="56356D7E" w14:textId="77777777" w:rsidR="00BD140E" w:rsidRDefault="00FF6A2E">
                  <w:pPr>
                    <w:pStyle w:val="BodyText"/>
                    <w:spacing w:before="0"/>
                    <w:ind w:left="29"/>
                  </w:pPr>
                  <w:r>
                    <w:rPr>
                      <w:color w:val="FF0000"/>
                    </w:rPr>
                    <w:t>Leakages in air coolers can be dangerous as they allow sea water to pass through to the engine</w:t>
                  </w:r>
                </w:p>
                <w:p w14:paraId="56356D7F" w14:textId="77777777" w:rsidR="00BD140E" w:rsidRDefault="00FF6A2E">
                  <w:pPr>
                    <w:pStyle w:val="BodyText"/>
                    <w:spacing w:before="1"/>
                    <w:ind w:left="29"/>
                  </w:pPr>
                  <w:r>
                    <w:rPr>
                      <w:color w:val="FF0000"/>
                    </w:rPr>
                    <w:t>cylinder. This can lead to formation of scales on air inlet valves’ spindle.</w:t>
                  </w:r>
                </w:p>
              </w:txbxContent>
            </v:textbox>
            <w10:wrap type="topAndBottom" anchorx="page"/>
          </v:shape>
        </w:pict>
      </w:r>
      <w:bookmarkStart w:id="453" w:name="_For_better_results,_use_soapy_water_fo"/>
      <w:bookmarkEnd w:id="453"/>
      <w:r w:rsidR="00FF6A2E">
        <w:t>For better results, use soapy water for sea water side</w:t>
      </w:r>
      <w:r w:rsidR="00FF6A2E">
        <w:rPr>
          <w:spacing w:val="-10"/>
        </w:rPr>
        <w:t xml:space="preserve"> </w:t>
      </w:r>
      <w:r w:rsidR="00FF6A2E">
        <w:t>flooding</w:t>
      </w:r>
    </w:p>
    <w:p w14:paraId="56356CC1" w14:textId="77777777" w:rsidR="00BD140E" w:rsidRDefault="00BD140E">
      <w:pPr>
        <w:pStyle w:val="BodyText"/>
        <w:spacing w:before="2"/>
        <w:ind w:left="0"/>
        <w:rPr>
          <w:sz w:val="9"/>
        </w:rPr>
      </w:pPr>
    </w:p>
    <w:p w14:paraId="56356CC2" w14:textId="77777777" w:rsidR="00BD140E" w:rsidRDefault="00FF6A2E">
      <w:pPr>
        <w:pStyle w:val="Heading2"/>
        <w:numPr>
          <w:ilvl w:val="1"/>
          <w:numId w:val="3"/>
        </w:numPr>
        <w:tabs>
          <w:tab w:val="left" w:pos="749"/>
        </w:tabs>
        <w:spacing w:before="100"/>
      </w:pPr>
      <w:bookmarkStart w:id="454" w:name="10.3_Pressure_testing_of_heat_exchangers"/>
      <w:bookmarkStart w:id="455" w:name="_bookmark55"/>
      <w:bookmarkEnd w:id="454"/>
      <w:bookmarkEnd w:id="455"/>
      <w:r>
        <w:t>Pressure testing of heat</w:t>
      </w:r>
      <w:r>
        <w:rPr>
          <w:spacing w:val="-2"/>
        </w:rPr>
        <w:t xml:space="preserve"> </w:t>
      </w:r>
      <w:r>
        <w:t>exchangers</w:t>
      </w:r>
    </w:p>
    <w:p w14:paraId="56356CC3" w14:textId="77777777" w:rsidR="00BD140E" w:rsidRDefault="00BD140E">
      <w:pPr>
        <w:pStyle w:val="BodyText"/>
        <w:spacing w:before="7"/>
        <w:ind w:left="0"/>
        <w:rPr>
          <w:b/>
          <w:sz w:val="19"/>
        </w:rPr>
      </w:pPr>
    </w:p>
    <w:p w14:paraId="56356CC4" w14:textId="77777777" w:rsidR="00BD140E" w:rsidRDefault="00FF6A2E">
      <w:pPr>
        <w:pStyle w:val="ListParagraph"/>
        <w:numPr>
          <w:ilvl w:val="2"/>
          <w:numId w:val="1"/>
        </w:numPr>
        <w:tabs>
          <w:tab w:val="left" w:pos="1612"/>
          <w:tab w:val="left" w:pos="1613"/>
        </w:tabs>
        <w:spacing w:before="0"/>
        <w:ind w:hanging="988"/>
        <w:rPr>
          <w:i/>
          <w:sz w:val="23"/>
        </w:rPr>
      </w:pPr>
      <w:bookmarkStart w:id="456" w:name="10.3.1_General"/>
      <w:bookmarkStart w:id="457" w:name="_bookmark56"/>
      <w:bookmarkEnd w:id="456"/>
      <w:bookmarkEnd w:id="457"/>
      <w:r>
        <w:rPr>
          <w:i/>
          <w:sz w:val="23"/>
        </w:rPr>
        <w:t>General</w:t>
      </w:r>
    </w:p>
    <w:p w14:paraId="56356CC5" w14:textId="77777777" w:rsidR="00BD140E" w:rsidRDefault="00FF6A2E">
      <w:pPr>
        <w:pStyle w:val="ListParagraph"/>
        <w:numPr>
          <w:ilvl w:val="2"/>
          <w:numId w:val="3"/>
        </w:numPr>
        <w:tabs>
          <w:tab w:val="left" w:pos="964"/>
          <w:tab w:val="left" w:pos="965"/>
        </w:tabs>
        <w:spacing w:before="114"/>
        <w:ind w:hanging="361"/>
      </w:pPr>
      <w:bookmarkStart w:id="458" w:name="_Carry_out_pressure_testing_of_heat_exc"/>
      <w:bookmarkEnd w:id="458"/>
      <w:r>
        <w:t>Carry out pressure testing of heat</w:t>
      </w:r>
      <w:r>
        <w:rPr>
          <w:spacing w:val="-5"/>
        </w:rPr>
        <w:t xml:space="preserve"> </w:t>
      </w:r>
      <w:r>
        <w:t>exchangers:</w:t>
      </w:r>
    </w:p>
    <w:p w14:paraId="56356CC6" w14:textId="77777777" w:rsidR="00BD140E" w:rsidRDefault="00FF6A2E">
      <w:pPr>
        <w:pStyle w:val="ListParagraph"/>
        <w:numPr>
          <w:ilvl w:val="3"/>
          <w:numId w:val="3"/>
        </w:numPr>
        <w:tabs>
          <w:tab w:val="left" w:pos="1720"/>
          <w:tab w:val="left" w:pos="1721"/>
        </w:tabs>
        <w:spacing w:before="116"/>
        <w:ind w:hanging="359"/>
      </w:pPr>
      <w:bookmarkStart w:id="459" w:name="o_After_major_repairs"/>
      <w:bookmarkEnd w:id="459"/>
      <w:r>
        <w:t>After major</w:t>
      </w:r>
      <w:r>
        <w:rPr>
          <w:spacing w:val="-1"/>
        </w:rPr>
        <w:t xml:space="preserve"> </w:t>
      </w:r>
      <w:r>
        <w:t>repairs</w:t>
      </w:r>
    </w:p>
    <w:p w14:paraId="56356CC7" w14:textId="77777777" w:rsidR="00BD140E" w:rsidRDefault="00FF6A2E">
      <w:pPr>
        <w:pStyle w:val="ListParagraph"/>
        <w:numPr>
          <w:ilvl w:val="3"/>
          <w:numId w:val="3"/>
        </w:numPr>
        <w:tabs>
          <w:tab w:val="left" w:pos="1720"/>
          <w:tab w:val="left" w:pos="1721"/>
        </w:tabs>
        <w:spacing w:before="99"/>
        <w:ind w:hanging="359"/>
      </w:pPr>
      <w:bookmarkStart w:id="460" w:name="o_After_exchange_of_parts"/>
      <w:bookmarkEnd w:id="460"/>
      <w:r>
        <w:t>After exchange of</w:t>
      </w:r>
      <w:r>
        <w:rPr>
          <w:spacing w:val="-1"/>
        </w:rPr>
        <w:t xml:space="preserve"> </w:t>
      </w:r>
      <w:r>
        <w:t>parts</w:t>
      </w:r>
    </w:p>
    <w:p w14:paraId="56356CC8" w14:textId="77777777" w:rsidR="00BD140E" w:rsidRDefault="00000000">
      <w:pPr>
        <w:pStyle w:val="ListParagraph"/>
        <w:numPr>
          <w:ilvl w:val="2"/>
          <w:numId w:val="3"/>
        </w:numPr>
        <w:tabs>
          <w:tab w:val="left" w:pos="964"/>
          <w:tab w:val="left" w:pos="965"/>
        </w:tabs>
        <w:spacing w:before="103" w:line="237" w:lineRule="auto"/>
        <w:ind w:right="416"/>
      </w:pPr>
      <w:r>
        <w:pict w14:anchorId="56356D1B">
          <v:shape id="_x0000_s2050" type="#_x0000_t202" style="position:absolute;left:0;text-align:left;margin-left:55pt;margin-top:38.8pt;width:485.4pt;height:44pt;z-index:-251615232;mso-wrap-distance-left:0;mso-wrap-distance-right:0;mso-position-horizontal-relative:page" filled="f" strokecolor="red" strokeweight="2.22pt">
            <v:textbox inset="0,0,0,0">
              <w:txbxContent>
                <w:p w14:paraId="56356D80" w14:textId="77777777" w:rsidR="00BD140E" w:rsidRDefault="00FF6A2E">
                  <w:pPr>
                    <w:pStyle w:val="BodyText"/>
                    <w:spacing w:before="18"/>
                    <w:ind w:left="29"/>
                  </w:pPr>
                  <w:bookmarkStart w:id="461" w:name="Caution:__Care_needs_to_exercise_so_that"/>
                  <w:bookmarkEnd w:id="461"/>
                  <w:r>
                    <w:rPr>
                      <w:color w:val="FF0000"/>
                    </w:rPr>
                    <w:t>Caution:</w:t>
                  </w:r>
                </w:p>
                <w:p w14:paraId="56356D81" w14:textId="77777777" w:rsidR="00BD140E" w:rsidRDefault="00FF6A2E">
                  <w:pPr>
                    <w:pStyle w:val="BodyText"/>
                    <w:spacing w:before="1"/>
                    <w:ind w:left="29"/>
                  </w:pPr>
                  <w:r>
                    <w:rPr>
                      <w:color w:val="FF0000"/>
                    </w:rPr>
                    <w:t>Care</w:t>
                  </w:r>
                  <w:r>
                    <w:rPr>
                      <w:color w:val="FF0000"/>
                      <w:spacing w:val="-20"/>
                    </w:rPr>
                    <w:t xml:space="preserve"> </w:t>
                  </w:r>
                  <w:r>
                    <w:rPr>
                      <w:color w:val="FF0000"/>
                    </w:rPr>
                    <w:t>needs</w:t>
                  </w:r>
                  <w:r>
                    <w:rPr>
                      <w:color w:val="FF0000"/>
                      <w:spacing w:val="-20"/>
                    </w:rPr>
                    <w:t xml:space="preserve"> </w:t>
                  </w:r>
                  <w:r>
                    <w:rPr>
                      <w:color w:val="FF0000"/>
                    </w:rPr>
                    <w:t>to</w:t>
                  </w:r>
                  <w:r>
                    <w:rPr>
                      <w:color w:val="FF0000"/>
                      <w:spacing w:val="-19"/>
                    </w:rPr>
                    <w:t xml:space="preserve"> </w:t>
                  </w:r>
                  <w:r>
                    <w:rPr>
                      <w:color w:val="FF0000"/>
                    </w:rPr>
                    <w:t>exercise</w:t>
                  </w:r>
                  <w:r>
                    <w:rPr>
                      <w:color w:val="FF0000"/>
                      <w:spacing w:val="-19"/>
                    </w:rPr>
                    <w:t xml:space="preserve"> </w:t>
                  </w:r>
                  <w:r>
                    <w:rPr>
                      <w:color w:val="FF0000"/>
                    </w:rPr>
                    <w:t>so</w:t>
                  </w:r>
                  <w:r>
                    <w:rPr>
                      <w:color w:val="FF0000"/>
                      <w:spacing w:val="-20"/>
                    </w:rPr>
                    <w:t xml:space="preserve"> </w:t>
                  </w:r>
                  <w:r>
                    <w:rPr>
                      <w:color w:val="FF0000"/>
                    </w:rPr>
                    <w:t>that</w:t>
                  </w:r>
                  <w:r>
                    <w:rPr>
                      <w:color w:val="FF0000"/>
                      <w:spacing w:val="-21"/>
                    </w:rPr>
                    <w:t xml:space="preserve"> </w:t>
                  </w:r>
                  <w:r>
                    <w:rPr>
                      <w:color w:val="FF0000"/>
                    </w:rPr>
                    <w:t>working</w:t>
                  </w:r>
                  <w:r>
                    <w:rPr>
                      <w:color w:val="FF0000"/>
                      <w:spacing w:val="-20"/>
                    </w:rPr>
                    <w:t xml:space="preserve"> </w:t>
                  </w:r>
                  <w:r>
                    <w:rPr>
                      <w:color w:val="FF0000"/>
                    </w:rPr>
                    <w:t>pressure</w:t>
                  </w:r>
                  <w:r>
                    <w:rPr>
                      <w:color w:val="FF0000"/>
                      <w:spacing w:val="-19"/>
                    </w:rPr>
                    <w:t xml:space="preserve"> </w:t>
                  </w:r>
                  <w:r>
                    <w:rPr>
                      <w:color w:val="FF0000"/>
                    </w:rPr>
                    <w:t>is</w:t>
                  </w:r>
                  <w:r>
                    <w:rPr>
                      <w:color w:val="FF0000"/>
                      <w:spacing w:val="-20"/>
                    </w:rPr>
                    <w:t xml:space="preserve"> </w:t>
                  </w:r>
                  <w:r>
                    <w:rPr>
                      <w:color w:val="FF0000"/>
                    </w:rPr>
                    <w:t>different</w:t>
                  </w:r>
                  <w:r>
                    <w:rPr>
                      <w:color w:val="FF0000"/>
                      <w:spacing w:val="-19"/>
                    </w:rPr>
                    <w:t xml:space="preserve"> </w:t>
                  </w:r>
                  <w:r>
                    <w:rPr>
                      <w:color w:val="FF0000"/>
                    </w:rPr>
                    <w:t>on</w:t>
                  </w:r>
                  <w:r>
                    <w:rPr>
                      <w:color w:val="FF0000"/>
                      <w:spacing w:val="-19"/>
                    </w:rPr>
                    <w:t xml:space="preserve"> </w:t>
                  </w:r>
                  <w:r>
                    <w:rPr>
                      <w:color w:val="FF0000"/>
                    </w:rPr>
                    <w:t>both</w:t>
                  </w:r>
                  <w:r>
                    <w:rPr>
                      <w:color w:val="FF0000"/>
                      <w:spacing w:val="-20"/>
                    </w:rPr>
                    <w:t xml:space="preserve"> </w:t>
                  </w:r>
                  <w:r>
                    <w:rPr>
                      <w:color w:val="FF0000"/>
                    </w:rPr>
                    <w:t>sides</w:t>
                  </w:r>
                  <w:r>
                    <w:rPr>
                      <w:color w:val="FF0000"/>
                      <w:spacing w:val="-21"/>
                    </w:rPr>
                    <w:t xml:space="preserve"> </w:t>
                  </w:r>
                  <w:r>
                    <w:rPr>
                      <w:color w:val="FF0000"/>
                    </w:rPr>
                    <w:t>and</w:t>
                  </w:r>
                  <w:r>
                    <w:rPr>
                      <w:color w:val="FF0000"/>
                      <w:spacing w:val="-20"/>
                    </w:rPr>
                    <w:t xml:space="preserve"> </w:t>
                  </w:r>
                  <w:r>
                    <w:rPr>
                      <w:color w:val="FF0000"/>
                    </w:rPr>
                    <w:t>hence</w:t>
                  </w:r>
                  <w:r>
                    <w:rPr>
                      <w:color w:val="FF0000"/>
                      <w:spacing w:val="-20"/>
                    </w:rPr>
                    <w:t xml:space="preserve"> </w:t>
                  </w:r>
                  <w:r>
                    <w:rPr>
                      <w:color w:val="FF0000"/>
                    </w:rPr>
                    <w:t>correct</w:t>
                  </w:r>
                  <w:r>
                    <w:rPr>
                      <w:color w:val="FF0000"/>
                      <w:spacing w:val="-20"/>
                    </w:rPr>
                    <w:t xml:space="preserve"> </w:t>
                  </w:r>
                  <w:r>
                    <w:rPr>
                      <w:color w:val="FF0000"/>
                    </w:rPr>
                    <w:t>pressure should be applied in order to avoid damage to the heat</w:t>
                  </w:r>
                  <w:r>
                    <w:rPr>
                      <w:color w:val="FF0000"/>
                      <w:spacing w:val="-11"/>
                    </w:rPr>
                    <w:t xml:space="preserve"> </w:t>
                  </w:r>
                  <w:r>
                    <w:rPr>
                      <w:color w:val="FF0000"/>
                    </w:rPr>
                    <w:t>exchanger.</w:t>
                  </w:r>
                </w:p>
              </w:txbxContent>
            </v:textbox>
            <w10:wrap type="topAndBottom" anchorx="page"/>
          </v:shape>
        </w:pict>
      </w:r>
      <w:bookmarkStart w:id="462" w:name="_Test_pressure_shall_be_1.5_times_the_w"/>
      <w:bookmarkEnd w:id="462"/>
      <w:r w:rsidR="00FF6A2E">
        <w:t>Test pressure shall be 1.5 times the working pressure of heat exchanger or as specified by</w:t>
      </w:r>
      <w:r w:rsidR="00FF6A2E">
        <w:rPr>
          <w:spacing w:val="-2"/>
        </w:rPr>
        <w:t xml:space="preserve"> </w:t>
      </w:r>
      <w:r w:rsidR="00FF6A2E">
        <w:t>maker</w:t>
      </w:r>
    </w:p>
    <w:p w14:paraId="56356CC9" w14:textId="77777777" w:rsidR="00BD140E" w:rsidRDefault="00BD140E">
      <w:pPr>
        <w:pStyle w:val="BodyText"/>
        <w:spacing w:before="8"/>
        <w:ind w:left="0"/>
        <w:rPr>
          <w:sz w:val="8"/>
        </w:rPr>
      </w:pPr>
    </w:p>
    <w:p w14:paraId="56356CCA" w14:textId="77777777" w:rsidR="00BD140E" w:rsidRDefault="00FF6A2E">
      <w:pPr>
        <w:pStyle w:val="Heading1"/>
        <w:numPr>
          <w:ilvl w:val="2"/>
          <w:numId w:val="1"/>
        </w:numPr>
        <w:tabs>
          <w:tab w:val="left" w:pos="1612"/>
          <w:tab w:val="left" w:pos="1613"/>
        </w:tabs>
        <w:spacing w:before="102"/>
        <w:ind w:hanging="988"/>
      </w:pPr>
      <w:bookmarkStart w:id="463" w:name="10.3.2_Shell_and_tube_type/plate_type_he"/>
      <w:bookmarkStart w:id="464" w:name="_bookmark57"/>
      <w:bookmarkEnd w:id="463"/>
      <w:bookmarkEnd w:id="464"/>
      <w:r>
        <w:t>Shell</w:t>
      </w:r>
      <w:r>
        <w:rPr>
          <w:spacing w:val="-10"/>
        </w:rPr>
        <w:t xml:space="preserve"> </w:t>
      </w:r>
      <w:r>
        <w:t>and</w:t>
      </w:r>
      <w:r>
        <w:rPr>
          <w:spacing w:val="-10"/>
        </w:rPr>
        <w:t xml:space="preserve"> </w:t>
      </w:r>
      <w:r>
        <w:t>tube</w:t>
      </w:r>
      <w:r>
        <w:rPr>
          <w:spacing w:val="-10"/>
        </w:rPr>
        <w:t xml:space="preserve"> </w:t>
      </w:r>
      <w:r>
        <w:t>type/plate</w:t>
      </w:r>
      <w:r>
        <w:rPr>
          <w:spacing w:val="-10"/>
        </w:rPr>
        <w:t xml:space="preserve"> </w:t>
      </w:r>
      <w:r>
        <w:t>type</w:t>
      </w:r>
      <w:r>
        <w:rPr>
          <w:spacing w:val="-10"/>
        </w:rPr>
        <w:t xml:space="preserve"> </w:t>
      </w:r>
      <w:r>
        <w:t>heat</w:t>
      </w:r>
      <w:r>
        <w:rPr>
          <w:spacing w:val="-9"/>
        </w:rPr>
        <w:t xml:space="preserve"> </w:t>
      </w:r>
      <w:r>
        <w:t>exchangers</w:t>
      </w:r>
      <w:r>
        <w:rPr>
          <w:spacing w:val="-8"/>
        </w:rPr>
        <w:t xml:space="preserve"> </w:t>
      </w:r>
      <w:r>
        <w:t>&amp;</w:t>
      </w:r>
      <w:r>
        <w:rPr>
          <w:spacing w:val="-10"/>
        </w:rPr>
        <w:t xml:space="preserve"> </w:t>
      </w:r>
      <w:r>
        <w:t>air</w:t>
      </w:r>
      <w:r>
        <w:rPr>
          <w:spacing w:val="-9"/>
        </w:rPr>
        <w:t xml:space="preserve"> </w:t>
      </w:r>
      <w:r>
        <w:t>coolers</w:t>
      </w:r>
    </w:p>
    <w:p w14:paraId="56356CCB" w14:textId="77777777" w:rsidR="00BD140E" w:rsidRDefault="00FF6A2E">
      <w:pPr>
        <w:pStyle w:val="ListParagraph"/>
        <w:numPr>
          <w:ilvl w:val="2"/>
          <w:numId w:val="3"/>
        </w:numPr>
        <w:tabs>
          <w:tab w:val="left" w:pos="964"/>
          <w:tab w:val="left" w:pos="965"/>
        </w:tabs>
        <w:spacing w:before="114"/>
        <w:ind w:hanging="361"/>
      </w:pPr>
      <w:bookmarkStart w:id="465" w:name="_Assemble_heat_exchanger_with_shell_and"/>
      <w:bookmarkEnd w:id="465"/>
      <w:r>
        <w:t>Assemble heat exchanger with shell and end plates clamped</w:t>
      </w:r>
      <w:r>
        <w:rPr>
          <w:spacing w:val="-10"/>
        </w:rPr>
        <w:t xml:space="preserve"> </w:t>
      </w:r>
      <w:r>
        <w:t>together</w:t>
      </w:r>
    </w:p>
    <w:p w14:paraId="56356CCC" w14:textId="77777777" w:rsidR="00BD140E" w:rsidRDefault="00FF6A2E">
      <w:pPr>
        <w:pStyle w:val="ListParagraph"/>
        <w:numPr>
          <w:ilvl w:val="2"/>
          <w:numId w:val="3"/>
        </w:numPr>
        <w:tabs>
          <w:tab w:val="left" w:pos="964"/>
          <w:tab w:val="left" w:pos="965"/>
        </w:tabs>
        <w:ind w:hanging="361"/>
      </w:pPr>
      <w:bookmarkStart w:id="466" w:name="_Remove_and_blank_off_all_connections_e"/>
      <w:bookmarkEnd w:id="466"/>
      <w:r>
        <w:t>Remove and blank off all connections except one opening to connect hydraulic</w:t>
      </w:r>
      <w:r>
        <w:rPr>
          <w:spacing w:val="-17"/>
        </w:rPr>
        <w:t xml:space="preserve"> </w:t>
      </w:r>
      <w:r>
        <w:t>pump</w:t>
      </w:r>
    </w:p>
    <w:p w14:paraId="56356CCD" w14:textId="77777777" w:rsidR="00BD140E" w:rsidRDefault="00FF6A2E">
      <w:pPr>
        <w:pStyle w:val="ListParagraph"/>
        <w:numPr>
          <w:ilvl w:val="2"/>
          <w:numId w:val="3"/>
        </w:numPr>
        <w:tabs>
          <w:tab w:val="left" w:pos="964"/>
          <w:tab w:val="left" w:pos="965"/>
        </w:tabs>
        <w:ind w:hanging="361"/>
      </w:pPr>
      <w:bookmarkStart w:id="467" w:name="_Fill_up_heat_exchanger_shell_with_test"/>
      <w:bookmarkEnd w:id="467"/>
      <w:r>
        <w:t>Fill up heat exchanger shell with testing</w:t>
      </w:r>
      <w:r>
        <w:rPr>
          <w:spacing w:val="-5"/>
        </w:rPr>
        <w:t xml:space="preserve"> </w:t>
      </w:r>
      <w:r>
        <w:t>medium</w:t>
      </w:r>
    </w:p>
    <w:p w14:paraId="56356CCE" w14:textId="77777777" w:rsidR="00BD140E" w:rsidRDefault="00FF6A2E">
      <w:pPr>
        <w:pStyle w:val="ListParagraph"/>
        <w:numPr>
          <w:ilvl w:val="2"/>
          <w:numId w:val="3"/>
        </w:numPr>
        <w:tabs>
          <w:tab w:val="left" w:pos="964"/>
          <w:tab w:val="left" w:pos="965"/>
        </w:tabs>
        <w:ind w:hanging="361"/>
      </w:pPr>
      <w:bookmarkStart w:id="468" w:name="_Connect_hydraulic_pump_with_pressure_g"/>
      <w:bookmarkEnd w:id="468"/>
      <w:r>
        <w:t>Connect hydraulic pump with pressure gauge to heat exchanger</w:t>
      </w:r>
      <w:r>
        <w:rPr>
          <w:spacing w:val="-11"/>
        </w:rPr>
        <w:t xml:space="preserve"> </w:t>
      </w:r>
      <w:r>
        <w:t>shell</w:t>
      </w:r>
    </w:p>
    <w:p w14:paraId="56356CCF" w14:textId="77777777" w:rsidR="00BD140E" w:rsidRDefault="00FF6A2E">
      <w:pPr>
        <w:pStyle w:val="ListParagraph"/>
        <w:numPr>
          <w:ilvl w:val="2"/>
          <w:numId w:val="3"/>
        </w:numPr>
        <w:tabs>
          <w:tab w:val="left" w:pos="964"/>
          <w:tab w:val="left" w:pos="965"/>
        </w:tabs>
        <w:spacing w:before="118"/>
        <w:ind w:hanging="361"/>
      </w:pPr>
      <w:bookmarkStart w:id="469" w:name="_Increase_the_pressure_up_to_test_press"/>
      <w:bookmarkEnd w:id="469"/>
      <w:r>
        <w:t>Increase the pressure up to test</w:t>
      </w:r>
      <w:r>
        <w:rPr>
          <w:spacing w:val="-4"/>
        </w:rPr>
        <w:t xml:space="preserve"> </w:t>
      </w:r>
      <w:r>
        <w:t>pressure</w:t>
      </w:r>
    </w:p>
    <w:p w14:paraId="56356CD0" w14:textId="77777777" w:rsidR="00BD140E" w:rsidRDefault="00FF6A2E">
      <w:pPr>
        <w:pStyle w:val="ListParagraph"/>
        <w:numPr>
          <w:ilvl w:val="2"/>
          <w:numId w:val="3"/>
        </w:numPr>
        <w:tabs>
          <w:tab w:val="left" w:pos="964"/>
          <w:tab w:val="left" w:pos="965"/>
        </w:tabs>
        <w:ind w:hanging="361"/>
      </w:pPr>
      <w:bookmarkStart w:id="470" w:name="_Hold_the_pressure_for_about_8_hours_an"/>
      <w:bookmarkEnd w:id="470"/>
      <w:r>
        <w:t>Hold the pressure for about 8 hours and check for</w:t>
      </w:r>
      <w:r>
        <w:rPr>
          <w:spacing w:val="-6"/>
        </w:rPr>
        <w:t xml:space="preserve"> </w:t>
      </w:r>
      <w:r>
        <w:t>leaks</w:t>
      </w:r>
    </w:p>
    <w:p w14:paraId="56356CD1" w14:textId="77777777" w:rsidR="00BD140E" w:rsidRDefault="00FF6A2E">
      <w:pPr>
        <w:pStyle w:val="ListParagraph"/>
        <w:numPr>
          <w:ilvl w:val="2"/>
          <w:numId w:val="3"/>
        </w:numPr>
        <w:tabs>
          <w:tab w:val="left" w:pos="964"/>
          <w:tab w:val="left" w:pos="965"/>
        </w:tabs>
        <w:ind w:hanging="361"/>
      </w:pPr>
      <w:bookmarkStart w:id="471" w:name="_Then_depressurise_the_heat_exchanger_a"/>
      <w:bookmarkEnd w:id="471"/>
      <w:r>
        <w:t xml:space="preserve">Then </w:t>
      </w:r>
      <w:proofErr w:type="spellStart"/>
      <w:r>
        <w:t>depressurise</w:t>
      </w:r>
      <w:proofErr w:type="spellEnd"/>
      <w:r>
        <w:t xml:space="preserve"> the heat exchanger and empty out the</w:t>
      </w:r>
      <w:r>
        <w:rPr>
          <w:spacing w:val="-11"/>
        </w:rPr>
        <w:t xml:space="preserve"> </w:t>
      </w:r>
      <w:r>
        <w:t>contents</w:t>
      </w:r>
    </w:p>
    <w:p w14:paraId="56356CD2" w14:textId="77777777" w:rsidR="00BD140E" w:rsidRDefault="00BD140E">
      <w:pPr>
        <w:pStyle w:val="BodyText"/>
        <w:spacing w:before="9"/>
        <w:ind w:left="0"/>
        <w:rPr>
          <w:sz w:val="19"/>
        </w:rPr>
      </w:pPr>
    </w:p>
    <w:p w14:paraId="56356CD3" w14:textId="77777777" w:rsidR="00BD140E" w:rsidRDefault="00FF6A2E">
      <w:pPr>
        <w:pStyle w:val="Heading2"/>
        <w:numPr>
          <w:ilvl w:val="0"/>
          <w:numId w:val="3"/>
        </w:numPr>
        <w:tabs>
          <w:tab w:val="left" w:pos="605"/>
          <w:tab w:val="left" w:pos="9805"/>
        </w:tabs>
      </w:pPr>
      <w:bookmarkStart w:id="472" w:name="11_Auxiliary_engine"/>
      <w:bookmarkStart w:id="473" w:name="_bookmark58"/>
      <w:bookmarkEnd w:id="472"/>
      <w:bookmarkEnd w:id="473"/>
      <w:r>
        <w:rPr>
          <w:color w:val="FFFFFF"/>
          <w:sz w:val="28"/>
          <w:shd w:val="clear" w:color="auto" w:fill="2C4079"/>
        </w:rPr>
        <w:t>A</w:t>
      </w:r>
      <w:r>
        <w:rPr>
          <w:color w:val="FFFFFF"/>
          <w:shd w:val="clear" w:color="auto" w:fill="2C4079"/>
        </w:rPr>
        <w:t>UXILIARY</w:t>
      </w:r>
      <w:r>
        <w:rPr>
          <w:color w:val="FFFFFF"/>
          <w:spacing w:val="-12"/>
          <w:shd w:val="clear" w:color="auto" w:fill="2C4079"/>
        </w:rPr>
        <w:t xml:space="preserve"> </w:t>
      </w:r>
      <w:r>
        <w:rPr>
          <w:color w:val="FFFFFF"/>
          <w:shd w:val="clear" w:color="auto" w:fill="2C4079"/>
        </w:rPr>
        <w:t>ENGINE</w:t>
      </w:r>
      <w:r>
        <w:rPr>
          <w:color w:val="FFFFFF"/>
          <w:shd w:val="clear" w:color="auto" w:fill="2C4079"/>
        </w:rPr>
        <w:tab/>
      </w:r>
    </w:p>
    <w:p w14:paraId="56356CD4" w14:textId="77777777" w:rsidR="00BD140E" w:rsidRDefault="00FF6A2E">
      <w:pPr>
        <w:pStyle w:val="Heading2"/>
        <w:numPr>
          <w:ilvl w:val="1"/>
          <w:numId w:val="3"/>
        </w:numPr>
        <w:tabs>
          <w:tab w:val="left" w:pos="749"/>
        </w:tabs>
        <w:spacing w:before="239"/>
        <w:jc w:val="both"/>
      </w:pPr>
      <w:bookmarkStart w:id="474" w:name="11.1_Lubricating_oil_purification"/>
      <w:bookmarkStart w:id="475" w:name="_bookmark59"/>
      <w:bookmarkEnd w:id="474"/>
      <w:bookmarkEnd w:id="475"/>
      <w:r>
        <w:t>Lubricating oil</w:t>
      </w:r>
      <w:r>
        <w:rPr>
          <w:spacing w:val="-2"/>
        </w:rPr>
        <w:t xml:space="preserve"> </w:t>
      </w:r>
      <w:r>
        <w:t>purification</w:t>
      </w:r>
    </w:p>
    <w:p w14:paraId="56356CD5" w14:textId="77777777" w:rsidR="00BD140E" w:rsidRDefault="00FF6A2E">
      <w:pPr>
        <w:pStyle w:val="ListParagraph"/>
        <w:numPr>
          <w:ilvl w:val="2"/>
          <w:numId w:val="3"/>
        </w:numPr>
        <w:tabs>
          <w:tab w:val="left" w:pos="965"/>
        </w:tabs>
        <w:spacing w:before="122" w:line="237" w:lineRule="auto"/>
        <w:ind w:right="422"/>
        <w:jc w:val="both"/>
      </w:pPr>
      <w:bookmarkStart w:id="476" w:name="_Auxiliary_Engine_lube_oil_should_be_ci"/>
      <w:bookmarkEnd w:id="476"/>
      <w:r>
        <w:t>Auxiliary Engine lube oil should be circulated through the purifiers regularly, in the most effective way, depending on the purification pipeline</w:t>
      </w:r>
      <w:r>
        <w:rPr>
          <w:spacing w:val="-9"/>
        </w:rPr>
        <w:t xml:space="preserve"> </w:t>
      </w:r>
      <w:r>
        <w:t>configuration.</w:t>
      </w:r>
    </w:p>
    <w:p w14:paraId="56356CD6" w14:textId="77777777" w:rsidR="00BD140E" w:rsidRDefault="00FF6A2E">
      <w:pPr>
        <w:pStyle w:val="ListParagraph"/>
        <w:numPr>
          <w:ilvl w:val="3"/>
          <w:numId w:val="3"/>
        </w:numPr>
        <w:tabs>
          <w:tab w:val="left" w:pos="1721"/>
        </w:tabs>
        <w:spacing w:before="127" w:line="232" w:lineRule="auto"/>
        <w:ind w:right="418"/>
        <w:jc w:val="both"/>
      </w:pPr>
      <w:bookmarkStart w:id="477" w:name="o_Where_the_purification_system_allows_t"/>
      <w:bookmarkEnd w:id="477"/>
      <w:r>
        <w:t>Where the purification system allows that the lube oil can be safely circulated through the purifier, without running the risk that the leakage in the purification system can hazardously impact the engine sump level, purification should be carried out while the engine is</w:t>
      </w:r>
      <w:r>
        <w:rPr>
          <w:spacing w:val="-4"/>
        </w:rPr>
        <w:t xml:space="preserve"> </w:t>
      </w:r>
      <w:r>
        <w:t>running.</w:t>
      </w:r>
    </w:p>
    <w:p w14:paraId="56356CD7" w14:textId="77777777" w:rsidR="00BD140E" w:rsidRDefault="00FF6A2E">
      <w:pPr>
        <w:pStyle w:val="ListParagraph"/>
        <w:numPr>
          <w:ilvl w:val="3"/>
          <w:numId w:val="3"/>
        </w:numPr>
        <w:tabs>
          <w:tab w:val="left" w:pos="1721"/>
        </w:tabs>
        <w:spacing w:before="129" w:line="235" w:lineRule="auto"/>
        <w:ind w:right="420"/>
        <w:jc w:val="both"/>
      </w:pPr>
      <w:bookmarkStart w:id="478" w:name="o_In_other_cases,_where_the_pipeline_arr"/>
      <w:bookmarkEnd w:id="478"/>
      <w:r>
        <w:lastRenderedPageBreak/>
        <w:t>In other cases, where the pipeline arrangement doesn’t allow a safe auxiliary engine operation with the lube oil being circulated through the purifier, the purification should be carried out when the engine is in idle / stand by state, for adequate</w:t>
      </w:r>
      <w:r>
        <w:rPr>
          <w:spacing w:val="-2"/>
        </w:rPr>
        <w:t xml:space="preserve"> </w:t>
      </w:r>
      <w:r>
        <w:t>durations.</w:t>
      </w:r>
    </w:p>
    <w:p w14:paraId="56356CD8" w14:textId="77777777" w:rsidR="00BD140E" w:rsidRDefault="00FF6A2E">
      <w:pPr>
        <w:pStyle w:val="ListParagraph"/>
        <w:numPr>
          <w:ilvl w:val="3"/>
          <w:numId w:val="3"/>
        </w:numPr>
        <w:tabs>
          <w:tab w:val="left" w:pos="1721"/>
        </w:tabs>
        <w:spacing w:before="131" w:line="223" w:lineRule="auto"/>
        <w:ind w:right="418"/>
        <w:jc w:val="both"/>
      </w:pPr>
      <w:bookmarkStart w:id="479" w:name="o_Inline_centrifugal_filters_(example,_G"/>
      <w:bookmarkEnd w:id="479"/>
      <w:r>
        <w:t>Inline</w:t>
      </w:r>
      <w:r>
        <w:rPr>
          <w:spacing w:val="-19"/>
        </w:rPr>
        <w:t xml:space="preserve"> </w:t>
      </w:r>
      <w:r>
        <w:t>centrifugal</w:t>
      </w:r>
      <w:r>
        <w:rPr>
          <w:spacing w:val="-19"/>
        </w:rPr>
        <w:t xml:space="preserve"> </w:t>
      </w:r>
      <w:r>
        <w:t>filters</w:t>
      </w:r>
      <w:r>
        <w:rPr>
          <w:spacing w:val="-19"/>
        </w:rPr>
        <w:t xml:space="preserve"> </w:t>
      </w:r>
      <w:r>
        <w:t>(example,</w:t>
      </w:r>
      <w:r>
        <w:rPr>
          <w:spacing w:val="-20"/>
        </w:rPr>
        <w:t xml:space="preserve"> </w:t>
      </w:r>
      <w:r>
        <w:t>Glacier</w:t>
      </w:r>
      <w:r>
        <w:rPr>
          <w:spacing w:val="-18"/>
        </w:rPr>
        <w:t xml:space="preserve"> </w:t>
      </w:r>
      <w:r>
        <w:t>filters)</w:t>
      </w:r>
      <w:r>
        <w:rPr>
          <w:spacing w:val="-17"/>
        </w:rPr>
        <w:t xml:space="preserve"> </w:t>
      </w:r>
      <w:r>
        <w:t>are</w:t>
      </w:r>
      <w:r>
        <w:rPr>
          <w:spacing w:val="-19"/>
        </w:rPr>
        <w:t xml:space="preserve"> </w:t>
      </w:r>
      <w:r>
        <w:t>recommended</w:t>
      </w:r>
      <w:r>
        <w:rPr>
          <w:spacing w:val="-19"/>
        </w:rPr>
        <w:t xml:space="preserve"> </w:t>
      </w:r>
      <w:r>
        <w:t>to</w:t>
      </w:r>
      <w:r>
        <w:rPr>
          <w:spacing w:val="-20"/>
        </w:rPr>
        <w:t xml:space="preserve"> </w:t>
      </w:r>
      <w:r>
        <w:t>be</w:t>
      </w:r>
      <w:r>
        <w:rPr>
          <w:spacing w:val="-18"/>
        </w:rPr>
        <w:t xml:space="preserve"> </w:t>
      </w:r>
      <w:r>
        <w:t>installed in order that the lube oil gets purified when the auxiliary engine is</w:t>
      </w:r>
      <w:r>
        <w:rPr>
          <w:spacing w:val="-23"/>
        </w:rPr>
        <w:t xml:space="preserve"> </w:t>
      </w:r>
      <w:r>
        <w:t>running.</w:t>
      </w:r>
    </w:p>
    <w:p w14:paraId="56356CD9" w14:textId="77777777" w:rsidR="00BD140E" w:rsidRDefault="00FF6A2E">
      <w:pPr>
        <w:pStyle w:val="ListParagraph"/>
        <w:numPr>
          <w:ilvl w:val="2"/>
          <w:numId w:val="3"/>
        </w:numPr>
        <w:tabs>
          <w:tab w:val="left" w:pos="965"/>
        </w:tabs>
        <w:spacing w:before="124" w:line="237" w:lineRule="auto"/>
        <w:ind w:right="420"/>
        <w:jc w:val="both"/>
      </w:pPr>
      <w:bookmarkStart w:id="480" w:name="_PMS_should_cover_appropriate_maintenan"/>
      <w:bookmarkEnd w:id="480"/>
      <w:r>
        <w:t>PMS should cover appropriate maintenance routines for the auxiliary engine lube oil purifiers and the inline centrifugal filters (example, Glacier</w:t>
      </w:r>
      <w:r>
        <w:rPr>
          <w:spacing w:val="-12"/>
        </w:rPr>
        <w:t xml:space="preserve"> </w:t>
      </w:r>
      <w:r>
        <w:t>filters).</w:t>
      </w:r>
    </w:p>
    <w:p w14:paraId="56356CDB" w14:textId="77777777" w:rsidR="00BD140E" w:rsidRDefault="00FF6A2E">
      <w:pPr>
        <w:pStyle w:val="Heading2"/>
        <w:numPr>
          <w:ilvl w:val="1"/>
          <w:numId w:val="3"/>
        </w:numPr>
        <w:tabs>
          <w:tab w:val="left" w:pos="749"/>
        </w:tabs>
        <w:spacing w:before="72"/>
      </w:pPr>
      <w:bookmarkStart w:id="481" w:name="11.2_Auxiliary_engines_critical_alarms"/>
      <w:bookmarkStart w:id="482" w:name="_bookmark60"/>
      <w:bookmarkEnd w:id="481"/>
      <w:bookmarkEnd w:id="482"/>
      <w:r>
        <w:t>Auxiliary engines critical</w:t>
      </w:r>
      <w:r>
        <w:rPr>
          <w:spacing w:val="-3"/>
        </w:rPr>
        <w:t xml:space="preserve"> </w:t>
      </w:r>
      <w:r>
        <w:t>alarms</w:t>
      </w:r>
    </w:p>
    <w:p w14:paraId="56356CDC" w14:textId="77777777" w:rsidR="00BD140E" w:rsidRDefault="00FF6A2E">
      <w:pPr>
        <w:pStyle w:val="ListParagraph"/>
        <w:numPr>
          <w:ilvl w:val="2"/>
          <w:numId w:val="3"/>
        </w:numPr>
        <w:tabs>
          <w:tab w:val="left" w:pos="964"/>
          <w:tab w:val="left" w:pos="965"/>
        </w:tabs>
        <w:spacing w:before="120"/>
        <w:ind w:hanging="361"/>
      </w:pPr>
      <w:bookmarkStart w:id="483" w:name="_Auxiliary_engine_critical_alarm_testin"/>
      <w:bookmarkEnd w:id="483"/>
      <w:r>
        <w:t>Auxiliary engine critical alarm testing to be carried out every 3</w:t>
      </w:r>
      <w:r>
        <w:rPr>
          <w:spacing w:val="-32"/>
        </w:rPr>
        <w:t xml:space="preserve"> </w:t>
      </w:r>
      <w:r>
        <w:t>months.</w:t>
      </w:r>
    </w:p>
    <w:p w14:paraId="56356CDD" w14:textId="19E29467" w:rsidR="00BD140E" w:rsidRDefault="00FF6A2E">
      <w:pPr>
        <w:pStyle w:val="ListParagraph"/>
        <w:numPr>
          <w:ilvl w:val="2"/>
          <w:numId w:val="3"/>
        </w:numPr>
        <w:tabs>
          <w:tab w:val="left" w:pos="964"/>
          <w:tab w:val="left" w:pos="965"/>
        </w:tabs>
        <w:ind w:hanging="361"/>
      </w:pPr>
      <w:bookmarkStart w:id="484" w:name="_See_Appendix_TGM_2.10.4_A1_Auxiliary_e"/>
      <w:bookmarkEnd w:id="484"/>
      <w:r>
        <w:t xml:space="preserve">See </w:t>
      </w:r>
      <w:r w:rsidR="00CB691F">
        <w:t>FOM 4.4</w:t>
      </w:r>
      <w:r>
        <w:t xml:space="preserve"> Auxiliary engine critical alarm</w:t>
      </w:r>
      <w:r>
        <w:rPr>
          <w:spacing w:val="-20"/>
        </w:rPr>
        <w:t xml:space="preserve"> </w:t>
      </w:r>
      <w:r>
        <w:t>guidelines.</w:t>
      </w:r>
    </w:p>
    <w:p w14:paraId="56356CDE" w14:textId="77777777" w:rsidR="00BD140E" w:rsidRDefault="00BD140E">
      <w:pPr>
        <w:pStyle w:val="BodyText"/>
        <w:spacing w:before="7"/>
        <w:ind w:left="0"/>
        <w:rPr>
          <w:sz w:val="19"/>
        </w:rPr>
      </w:pPr>
    </w:p>
    <w:p w14:paraId="56356CDF" w14:textId="77777777" w:rsidR="00BD140E" w:rsidRDefault="00FF6A2E">
      <w:pPr>
        <w:pStyle w:val="Heading2"/>
        <w:numPr>
          <w:ilvl w:val="1"/>
          <w:numId w:val="3"/>
        </w:numPr>
        <w:tabs>
          <w:tab w:val="left" w:pos="749"/>
        </w:tabs>
        <w:jc w:val="both"/>
      </w:pPr>
      <w:bookmarkStart w:id="485" w:name="11.3_Precautions_if_auxiliary_engine_has"/>
      <w:bookmarkStart w:id="486" w:name="_bookmark61"/>
      <w:bookmarkEnd w:id="485"/>
      <w:bookmarkEnd w:id="486"/>
      <w:r>
        <w:t>Precautions if auxiliary engine has been idle for prolong</w:t>
      </w:r>
      <w:r>
        <w:rPr>
          <w:spacing w:val="-11"/>
        </w:rPr>
        <w:t xml:space="preserve"> </w:t>
      </w:r>
      <w:r>
        <w:t>period</w:t>
      </w:r>
    </w:p>
    <w:p w14:paraId="56356CE0" w14:textId="77777777" w:rsidR="00BD140E" w:rsidRDefault="00FF6A2E">
      <w:pPr>
        <w:pStyle w:val="BodyText"/>
        <w:spacing w:before="121"/>
        <w:ind w:left="575" w:right="176"/>
        <w:jc w:val="both"/>
      </w:pPr>
      <w:bookmarkStart w:id="487" w:name="If_a_generator_has_not_been_run_for_a_pr"/>
      <w:bookmarkEnd w:id="487"/>
      <w:r>
        <w:t>If a generator has not been run for a prolonged period (15 days), following measures should be taken, before taking the engine on load or keeping it on standby:</w:t>
      </w:r>
    </w:p>
    <w:p w14:paraId="56356CE1" w14:textId="77777777" w:rsidR="00BD140E" w:rsidRDefault="00FF6A2E">
      <w:pPr>
        <w:pStyle w:val="ListParagraph"/>
        <w:numPr>
          <w:ilvl w:val="2"/>
          <w:numId w:val="3"/>
        </w:numPr>
        <w:tabs>
          <w:tab w:val="left" w:pos="965"/>
        </w:tabs>
        <w:spacing w:before="122" w:line="237" w:lineRule="auto"/>
        <w:ind w:right="417"/>
        <w:jc w:val="both"/>
      </w:pPr>
      <w:bookmarkStart w:id="488" w:name="_The_engine_should_be_first_run_without"/>
      <w:bookmarkEnd w:id="488"/>
      <w:r>
        <w:t>The</w:t>
      </w:r>
      <w:r>
        <w:rPr>
          <w:spacing w:val="-19"/>
        </w:rPr>
        <w:t xml:space="preserve"> </w:t>
      </w:r>
      <w:r>
        <w:t>engine</w:t>
      </w:r>
      <w:r>
        <w:rPr>
          <w:spacing w:val="-20"/>
        </w:rPr>
        <w:t xml:space="preserve"> </w:t>
      </w:r>
      <w:r>
        <w:t>should</w:t>
      </w:r>
      <w:r>
        <w:rPr>
          <w:spacing w:val="-19"/>
        </w:rPr>
        <w:t xml:space="preserve"> </w:t>
      </w:r>
      <w:r>
        <w:t>be</w:t>
      </w:r>
      <w:r>
        <w:rPr>
          <w:spacing w:val="-19"/>
        </w:rPr>
        <w:t xml:space="preserve"> </w:t>
      </w:r>
      <w:r>
        <w:t>first</w:t>
      </w:r>
      <w:r>
        <w:rPr>
          <w:spacing w:val="-19"/>
        </w:rPr>
        <w:t xml:space="preserve"> </w:t>
      </w:r>
      <w:r>
        <w:t>run</w:t>
      </w:r>
      <w:r>
        <w:rPr>
          <w:spacing w:val="-20"/>
        </w:rPr>
        <w:t xml:space="preserve"> </w:t>
      </w:r>
      <w:r>
        <w:t>without</w:t>
      </w:r>
      <w:r>
        <w:rPr>
          <w:spacing w:val="-19"/>
        </w:rPr>
        <w:t xml:space="preserve"> </w:t>
      </w:r>
      <w:r>
        <w:t>load</w:t>
      </w:r>
      <w:r>
        <w:rPr>
          <w:spacing w:val="-19"/>
        </w:rPr>
        <w:t xml:space="preserve"> </w:t>
      </w:r>
      <w:r>
        <w:t>for</w:t>
      </w:r>
      <w:r>
        <w:rPr>
          <w:spacing w:val="-19"/>
        </w:rPr>
        <w:t xml:space="preserve"> </w:t>
      </w:r>
      <w:r>
        <w:t>minimum</w:t>
      </w:r>
      <w:r>
        <w:rPr>
          <w:spacing w:val="-18"/>
        </w:rPr>
        <w:t xml:space="preserve"> </w:t>
      </w:r>
      <w:r>
        <w:t>10</w:t>
      </w:r>
      <w:r>
        <w:rPr>
          <w:spacing w:val="-19"/>
        </w:rPr>
        <w:t xml:space="preserve"> </w:t>
      </w:r>
      <w:r>
        <w:t>to</w:t>
      </w:r>
      <w:r>
        <w:rPr>
          <w:spacing w:val="-19"/>
        </w:rPr>
        <w:t xml:space="preserve"> </w:t>
      </w:r>
      <w:r>
        <w:t>15</w:t>
      </w:r>
      <w:r>
        <w:rPr>
          <w:spacing w:val="-19"/>
        </w:rPr>
        <w:t xml:space="preserve"> </w:t>
      </w:r>
      <w:r>
        <w:t>minutes</w:t>
      </w:r>
      <w:r>
        <w:rPr>
          <w:spacing w:val="-20"/>
        </w:rPr>
        <w:t xml:space="preserve"> </w:t>
      </w:r>
      <w:r>
        <w:t>and</w:t>
      </w:r>
      <w:r>
        <w:rPr>
          <w:spacing w:val="-19"/>
        </w:rPr>
        <w:t xml:space="preserve"> </w:t>
      </w:r>
      <w:r>
        <w:t>parameters should be confirmed to be</w:t>
      </w:r>
      <w:r>
        <w:rPr>
          <w:spacing w:val="-4"/>
        </w:rPr>
        <w:t xml:space="preserve"> </w:t>
      </w:r>
      <w:r>
        <w:t>normal.</w:t>
      </w:r>
    </w:p>
    <w:p w14:paraId="56356CE2" w14:textId="77777777" w:rsidR="00BD140E" w:rsidRDefault="00FF6A2E">
      <w:pPr>
        <w:pStyle w:val="ListParagraph"/>
        <w:numPr>
          <w:ilvl w:val="2"/>
          <w:numId w:val="3"/>
        </w:numPr>
        <w:tabs>
          <w:tab w:val="left" w:pos="965"/>
        </w:tabs>
        <w:spacing w:before="121"/>
        <w:ind w:right="421"/>
        <w:jc w:val="both"/>
      </w:pPr>
      <w:bookmarkStart w:id="489" w:name="_The_governor_speed_setting_should_be_f"/>
      <w:bookmarkEnd w:id="489"/>
      <w:r>
        <w:t>The governor speed setting should be first checked using the manual speed setting (frequency adjustment switches) on the main switchboard, and the governor speed setting motor ascertained to be responding well, before taking the engine on load. In case any problems with the remote control are noted, the local governor speed setting knob</w:t>
      </w:r>
      <w:r>
        <w:rPr>
          <w:spacing w:val="-12"/>
        </w:rPr>
        <w:t xml:space="preserve"> </w:t>
      </w:r>
      <w:r>
        <w:t>should</w:t>
      </w:r>
      <w:r>
        <w:rPr>
          <w:spacing w:val="-12"/>
        </w:rPr>
        <w:t xml:space="preserve"> </w:t>
      </w:r>
      <w:r>
        <w:t>be</w:t>
      </w:r>
      <w:r>
        <w:rPr>
          <w:spacing w:val="-14"/>
        </w:rPr>
        <w:t xml:space="preserve"> </w:t>
      </w:r>
      <w:r>
        <w:t>used</w:t>
      </w:r>
      <w:r>
        <w:rPr>
          <w:spacing w:val="-13"/>
        </w:rPr>
        <w:t xml:space="preserve"> </w:t>
      </w:r>
      <w:r>
        <w:t>for</w:t>
      </w:r>
      <w:r>
        <w:rPr>
          <w:spacing w:val="-12"/>
        </w:rPr>
        <w:t xml:space="preserve"> </w:t>
      </w:r>
      <w:r>
        <w:t>actuating</w:t>
      </w:r>
      <w:r>
        <w:rPr>
          <w:spacing w:val="-13"/>
        </w:rPr>
        <w:t xml:space="preserve"> </w:t>
      </w:r>
      <w:r>
        <w:t>the</w:t>
      </w:r>
      <w:r>
        <w:rPr>
          <w:spacing w:val="-14"/>
        </w:rPr>
        <w:t xml:space="preserve"> </w:t>
      </w:r>
      <w:r>
        <w:t>speed</w:t>
      </w:r>
      <w:r>
        <w:rPr>
          <w:spacing w:val="-13"/>
        </w:rPr>
        <w:t xml:space="preserve"> </w:t>
      </w:r>
      <w:r>
        <w:t>setting</w:t>
      </w:r>
      <w:r>
        <w:rPr>
          <w:spacing w:val="-14"/>
        </w:rPr>
        <w:t xml:space="preserve"> </w:t>
      </w:r>
      <w:r>
        <w:t>movement.</w:t>
      </w:r>
      <w:r>
        <w:rPr>
          <w:spacing w:val="-14"/>
        </w:rPr>
        <w:t xml:space="preserve"> </w:t>
      </w:r>
      <w:r>
        <w:t>Subsequently,</w:t>
      </w:r>
      <w:r>
        <w:rPr>
          <w:spacing w:val="-14"/>
        </w:rPr>
        <w:t xml:space="preserve"> </w:t>
      </w:r>
      <w:r>
        <w:t>the</w:t>
      </w:r>
      <w:r>
        <w:rPr>
          <w:spacing w:val="-14"/>
        </w:rPr>
        <w:t xml:space="preserve"> </w:t>
      </w:r>
      <w:r>
        <w:t>motor response should be confirmed to be</w:t>
      </w:r>
      <w:r>
        <w:rPr>
          <w:spacing w:val="-6"/>
        </w:rPr>
        <w:t xml:space="preserve"> </w:t>
      </w:r>
      <w:r>
        <w:t>restored.</w:t>
      </w:r>
    </w:p>
    <w:p w14:paraId="56356CE3" w14:textId="77777777" w:rsidR="00BD140E" w:rsidRDefault="00BD140E">
      <w:pPr>
        <w:pStyle w:val="BodyText"/>
        <w:spacing w:before="8"/>
        <w:ind w:left="0"/>
        <w:rPr>
          <w:sz w:val="19"/>
        </w:rPr>
      </w:pPr>
    </w:p>
    <w:p w14:paraId="56356CE4" w14:textId="77777777" w:rsidR="00BD140E" w:rsidRDefault="00FF6A2E">
      <w:pPr>
        <w:pStyle w:val="Heading2"/>
        <w:numPr>
          <w:ilvl w:val="0"/>
          <w:numId w:val="3"/>
        </w:numPr>
        <w:tabs>
          <w:tab w:val="left" w:pos="605"/>
          <w:tab w:val="left" w:pos="9805"/>
        </w:tabs>
      </w:pPr>
      <w:bookmarkStart w:id="490" w:name="12_Referenced_forms_and_checklists"/>
      <w:bookmarkStart w:id="491" w:name="_bookmark62"/>
      <w:bookmarkEnd w:id="490"/>
      <w:bookmarkEnd w:id="491"/>
      <w:r>
        <w:rPr>
          <w:color w:val="FFFFFF"/>
          <w:sz w:val="28"/>
          <w:shd w:val="clear" w:color="auto" w:fill="2C4079"/>
        </w:rPr>
        <w:t>R</w:t>
      </w:r>
      <w:r>
        <w:rPr>
          <w:color w:val="FFFFFF"/>
          <w:shd w:val="clear" w:color="auto" w:fill="2C4079"/>
        </w:rPr>
        <w:t>EFERENCED FORMS AND</w:t>
      </w:r>
      <w:r>
        <w:rPr>
          <w:color w:val="FFFFFF"/>
          <w:spacing w:val="-22"/>
          <w:shd w:val="clear" w:color="auto" w:fill="2C4079"/>
        </w:rPr>
        <w:t xml:space="preserve"> </w:t>
      </w:r>
      <w:r>
        <w:rPr>
          <w:color w:val="FFFFFF"/>
          <w:shd w:val="clear" w:color="auto" w:fill="2C4079"/>
        </w:rPr>
        <w:t>CHECKLISTS</w:t>
      </w:r>
      <w:r>
        <w:rPr>
          <w:color w:val="FFFFFF"/>
          <w:shd w:val="clear" w:color="auto" w:fill="2C4079"/>
        </w:rPr>
        <w:tab/>
      </w:r>
    </w:p>
    <w:p w14:paraId="56356CE5" w14:textId="194598C8" w:rsidR="00BD140E" w:rsidRDefault="00B74D63">
      <w:pPr>
        <w:pStyle w:val="BodyText"/>
        <w:spacing w:before="120" w:line="384" w:lineRule="auto"/>
        <w:ind w:left="575" w:right="6258"/>
      </w:pPr>
      <w:bookmarkStart w:id="492" w:name="TSM_form_089_-_Hazard_analysis"/>
      <w:bookmarkEnd w:id="492"/>
      <w:r>
        <w:t>HSSEQ-18</w:t>
      </w:r>
      <w:r w:rsidR="00FF6A2E">
        <w:t xml:space="preserve"> - Hazard analysis</w:t>
      </w:r>
      <w:bookmarkStart w:id="493" w:name="TSM_form_054_-_Megger_test"/>
      <w:bookmarkEnd w:id="493"/>
      <w:r w:rsidR="00FF6A2E">
        <w:t xml:space="preserve"> </w:t>
      </w:r>
      <w:r>
        <w:t>E58</w:t>
      </w:r>
      <w:r w:rsidR="00FF6A2E">
        <w:t xml:space="preserve"> - Megger test</w:t>
      </w:r>
    </w:p>
    <w:p w14:paraId="56356CE6" w14:textId="77777777" w:rsidR="00BD140E" w:rsidRDefault="00FF6A2E">
      <w:pPr>
        <w:pStyle w:val="Heading2"/>
        <w:numPr>
          <w:ilvl w:val="0"/>
          <w:numId w:val="3"/>
        </w:numPr>
        <w:tabs>
          <w:tab w:val="left" w:pos="605"/>
          <w:tab w:val="left" w:pos="9805"/>
        </w:tabs>
        <w:spacing w:before="81"/>
      </w:pPr>
      <w:bookmarkStart w:id="494" w:name="13_Appendix"/>
      <w:bookmarkStart w:id="495" w:name="_bookmark63"/>
      <w:bookmarkEnd w:id="494"/>
      <w:bookmarkEnd w:id="495"/>
      <w:r>
        <w:rPr>
          <w:color w:val="FFFFFF"/>
          <w:sz w:val="28"/>
          <w:shd w:val="clear" w:color="auto" w:fill="2C4079"/>
        </w:rPr>
        <w:t>A</w:t>
      </w:r>
      <w:r>
        <w:rPr>
          <w:color w:val="FFFFFF"/>
          <w:shd w:val="clear" w:color="auto" w:fill="2C4079"/>
        </w:rPr>
        <w:t>PPENDIX</w:t>
      </w:r>
      <w:r>
        <w:rPr>
          <w:color w:val="FFFFFF"/>
          <w:shd w:val="clear" w:color="auto" w:fill="2C4079"/>
        </w:rPr>
        <w:tab/>
      </w:r>
    </w:p>
    <w:p w14:paraId="56356CE7" w14:textId="7979F913" w:rsidR="00BD140E" w:rsidRDefault="00B74D63">
      <w:pPr>
        <w:pStyle w:val="BodyText"/>
        <w:spacing w:before="120"/>
        <w:ind w:left="575"/>
        <w:jc w:val="both"/>
      </w:pPr>
      <w:bookmarkStart w:id="496" w:name="TGM_2.10.4_A1_Auxiliary_engine_critical_"/>
      <w:bookmarkStart w:id="497" w:name="_bookmark64"/>
      <w:bookmarkEnd w:id="496"/>
      <w:bookmarkEnd w:id="497"/>
      <w:r>
        <w:t>FOM 4.4</w:t>
      </w:r>
      <w:r w:rsidR="00FF6A2E">
        <w:t xml:space="preserve"> Auxiliary engine critical alarms guidelines</w:t>
      </w:r>
    </w:p>
    <w:sectPr w:rsidR="00BD140E" w:rsidSect="00533CBA">
      <w:pgSz w:w="11910" w:h="16840"/>
      <w:pgMar w:top="1320" w:right="980" w:bottom="1320" w:left="980" w:header="340" w:footer="11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C6F62" w14:textId="77777777" w:rsidR="00FF6BAA" w:rsidRDefault="00FF6BAA">
      <w:r>
        <w:separator/>
      </w:r>
    </w:p>
  </w:endnote>
  <w:endnote w:type="continuationSeparator" w:id="0">
    <w:p w14:paraId="0A894825" w14:textId="77777777" w:rsidR="00FF6BAA" w:rsidRDefault="00FF6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7840E" w14:textId="77777777" w:rsidR="008E28A6" w:rsidRDefault="008E2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56D1C" w14:textId="77777777" w:rsidR="00BD140E" w:rsidRDefault="00000000">
    <w:pPr>
      <w:pStyle w:val="BodyText"/>
      <w:spacing w:before="0" w:line="14" w:lineRule="auto"/>
      <w:ind w:left="0"/>
      <w:rPr>
        <w:sz w:val="20"/>
      </w:rPr>
    </w:pPr>
    <w:r>
      <w:pict w14:anchorId="56356D1D">
        <v:shapetype id="_x0000_t202" coordsize="21600,21600" o:spt="202" path="m,l,21600r21600,l21600,xe">
          <v:stroke joinstyle="miter"/>
          <v:path gradientshapeok="t" o:connecttype="rect"/>
        </v:shapetype>
        <v:shape id="_x0000_s1027" type="#_x0000_t202" style="position:absolute;margin-left:62pt;margin-top:774.9pt;width:63.5pt;height:14.1pt;z-index:-253273088;mso-position-horizontal-relative:page;mso-position-vertical-relative:page" filled="f" stroked="f">
          <v:textbox style="mso-next-textbox:#_x0000_s1027" inset="0,0,0,0">
            <w:txbxContent>
              <w:p w14:paraId="56356D82" w14:textId="1D907CCA" w:rsidR="00BD140E" w:rsidRDefault="00FF6A2E">
                <w:pPr>
                  <w:spacing w:before="20"/>
                  <w:ind w:left="20"/>
                  <w:rPr>
                    <w:sz w:val="20"/>
                  </w:rPr>
                </w:pPr>
                <w:r>
                  <w:rPr>
                    <w:sz w:val="20"/>
                  </w:rPr>
                  <w:t xml:space="preserve">Page </w:t>
                </w:r>
                <w:r>
                  <w:fldChar w:fldCharType="begin"/>
                </w:r>
                <w:r>
                  <w:rPr>
                    <w:sz w:val="20"/>
                  </w:rPr>
                  <w:instrText xml:space="preserve"> PAGE </w:instrText>
                </w:r>
                <w:r>
                  <w:fldChar w:fldCharType="separate"/>
                </w:r>
                <w:r>
                  <w:t>10</w:t>
                </w:r>
                <w:r>
                  <w:fldChar w:fldCharType="end"/>
                </w:r>
                <w:r>
                  <w:rPr>
                    <w:sz w:val="20"/>
                  </w:rPr>
                  <w:t xml:space="preserve"> of </w:t>
                </w:r>
                <w:r w:rsidR="00D53852">
                  <w:rPr>
                    <w:sz w:val="20"/>
                  </w:rPr>
                  <w:t>19</w:t>
                </w:r>
              </w:p>
            </w:txbxContent>
          </v:textbox>
          <w10:wrap anchorx="page" anchory="page"/>
        </v:shape>
      </w:pict>
    </w:r>
    <w:r>
      <w:pict w14:anchorId="56356D1E">
        <v:shape id="_x0000_s1026" type="#_x0000_t202" style="position:absolute;margin-left:173.2pt;margin-top:774.9pt;width:195.5pt;height:14.1pt;z-index:-253272064;mso-position-horizontal-relative:page;mso-position-vertical-relative:page" filled="f" stroked="f">
          <v:textbox style="mso-next-textbox:#_x0000_s1026" inset="0,0,0,0">
            <w:txbxContent>
              <w:p w14:paraId="56356D83" w14:textId="2C319398" w:rsidR="00BD140E" w:rsidRDefault="00BD140E">
                <w:pPr>
                  <w:spacing w:before="20"/>
                  <w:ind w:left="20"/>
                  <w:rPr>
                    <w:sz w:val="20"/>
                  </w:rPr>
                </w:pPr>
              </w:p>
            </w:txbxContent>
          </v:textbox>
          <w10:wrap anchorx="page" anchory="page"/>
        </v:shape>
      </w:pict>
    </w:r>
    <w:r>
      <w:pict w14:anchorId="56356D1F">
        <v:shape id="_x0000_s1025" type="#_x0000_t202" style="position:absolute;margin-left:440.55pt;margin-top:774.9pt;width:92.9pt;height:14.1pt;z-index:-253271040;mso-position-horizontal-relative:page;mso-position-vertical-relative:page" filled="f" stroked="f">
          <v:textbox style="mso-next-textbox:#_x0000_s1025" inset="0,0,0,0">
            <w:txbxContent>
              <w:p w14:paraId="56356D84" w14:textId="04F80045" w:rsidR="00BD140E" w:rsidRDefault="00BD140E">
                <w:pPr>
                  <w:spacing w:before="20"/>
                  <w:ind w:left="20"/>
                  <w:rPr>
                    <w:sz w:val="20"/>
                  </w:rPr>
                </w:pP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41A0F" w14:textId="77777777" w:rsidR="008E28A6" w:rsidRDefault="008E28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4F3B7" w14:textId="77777777" w:rsidR="00FF6BAA" w:rsidRDefault="00FF6BAA">
      <w:r>
        <w:separator/>
      </w:r>
    </w:p>
  </w:footnote>
  <w:footnote w:type="continuationSeparator" w:id="0">
    <w:p w14:paraId="2803681F" w14:textId="77777777" w:rsidR="00FF6BAA" w:rsidRDefault="00FF6B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2BB9F" w14:textId="77777777" w:rsidR="008E28A6" w:rsidRDefault="008E28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43" w:type="dxa"/>
        <w:right w:w="43" w:type="dxa"/>
      </w:tblCellMar>
      <w:tblLook w:val="04A0" w:firstRow="1" w:lastRow="0" w:firstColumn="1" w:lastColumn="0" w:noHBand="0" w:noVBand="1"/>
    </w:tblPr>
    <w:tblGrid>
      <w:gridCol w:w="1616"/>
      <w:gridCol w:w="7797"/>
      <w:gridCol w:w="1774"/>
    </w:tblGrid>
    <w:tr w:rsidR="00D53852" w14:paraId="7E82E0E1" w14:textId="77777777" w:rsidTr="00D53852">
      <w:trPr>
        <w:cantSplit/>
        <w:trHeight w:val="189"/>
        <w:jc w:val="center"/>
      </w:trPr>
      <w:tc>
        <w:tcPr>
          <w:tcW w:w="1616" w:type="dxa"/>
          <w:vMerge w:val="restart"/>
          <w:tcBorders>
            <w:top w:val="double" w:sz="6" w:space="0" w:color="auto"/>
            <w:left w:val="double" w:sz="6" w:space="0" w:color="auto"/>
            <w:bottom w:val="double" w:sz="6" w:space="0" w:color="auto"/>
            <w:right w:val="nil"/>
          </w:tcBorders>
          <w:vAlign w:val="center"/>
          <w:hideMark/>
        </w:tcPr>
        <w:p w14:paraId="319CAA17" w14:textId="14BE963E" w:rsidR="00D53852" w:rsidRPr="00D53852" w:rsidRDefault="00D53852" w:rsidP="00D53852">
          <w:pPr>
            <w:pStyle w:val="DefaultText"/>
            <w:spacing w:line="256" w:lineRule="auto"/>
            <w:jc w:val="center"/>
            <w:rPr>
              <w:sz w:val="20"/>
              <w:lang w:bidi="th-TH"/>
            </w:rPr>
          </w:pPr>
          <w:r w:rsidRPr="00D53852">
            <w:rPr>
              <w:sz w:val="20"/>
              <w:lang w:bidi="th-TH"/>
            </w:rPr>
            <w:t>FOM-4.</w:t>
          </w:r>
          <w:r w:rsidR="008E28A6">
            <w:rPr>
              <w:sz w:val="20"/>
              <w:lang w:bidi="th-TH"/>
            </w:rPr>
            <w:t>5</w:t>
          </w:r>
        </w:p>
      </w:tc>
      <w:tc>
        <w:tcPr>
          <w:tcW w:w="7797" w:type="dxa"/>
          <w:tcBorders>
            <w:top w:val="double" w:sz="6" w:space="0" w:color="auto"/>
            <w:left w:val="single" w:sz="6" w:space="0" w:color="auto"/>
            <w:bottom w:val="nil"/>
            <w:right w:val="nil"/>
          </w:tcBorders>
          <w:vAlign w:val="bottom"/>
        </w:tcPr>
        <w:p w14:paraId="6235F0E5" w14:textId="77777777" w:rsidR="00D53852" w:rsidRPr="00FE3C43" w:rsidRDefault="00D53852" w:rsidP="00D53852">
          <w:pPr>
            <w:pStyle w:val="DefaultText"/>
            <w:spacing w:line="256" w:lineRule="auto"/>
            <w:jc w:val="center"/>
            <w:rPr>
              <w:szCs w:val="24"/>
              <w:lang w:bidi="th-TH"/>
            </w:rPr>
          </w:pPr>
          <w:r w:rsidRPr="007D7366">
            <w:rPr>
              <w:rFonts w:ascii="Arial" w:hAnsi="Arial"/>
              <w:b/>
              <w:color w:val="000000"/>
              <w:spacing w:val="-3"/>
              <w:szCs w:val="24"/>
              <w:lang w:bidi="th-TH"/>
            </w:rPr>
            <w:t>Fleet Operations Manual</w:t>
          </w:r>
        </w:p>
      </w:tc>
      <w:tc>
        <w:tcPr>
          <w:tcW w:w="1774" w:type="dxa"/>
          <w:tcBorders>
            <w:top w:val="double" w:sz="6" w:space="0" w:color="auto"/>
            <w:left w:val="single" w:sz="6" w:space="0" w:color="auto"/>
            <w:bottom w:val="single" w:sz="6" w:space="0" w:color="auto"/>
            <w:right w:val="double" w:sz="6" w:space="0" w:color="auto"/>
          </w:tcBorders>
          <w:vAlign w:val="center"/>
          <w:hideMark/>
        </w:tcPr>
        <w:p w14:paraId="4A677867" w14:textId="1F3F50BE" w:rsidR="00D53852" w:rsidRDefault="00D53852" w:rsidP="00D53852">
          <w:pPr>
            <w:pStyle w:val="TableText"/>
            <w:spacing w:line="256" w:lineRule="auto"/>
            <w:jc w:val="center"/>
            <w:rPr>
              <w:b/>
              <w:bCs/>
              <w:sz w:val="22"/>
              <w:lang w:eastAsia="ja-JP" w:bidi="th-TH"/>
            </w:rPr>
          </w:pPr>
          <w:r>
            <w:rPr>
              <w:rFonts w:ascii="Arial" w:hAnsi="Arial"/>
              <w:b/>
              <w:bCs/>
              <w:sz w:val="16"/>
              <w:lang w:bidi="th-TH"/>
            </w:rPr>
            <w:t>Doc No.: FOM 4.</w:t>
          </w:r>
          <w:r w:rsidR="008E28A6">
            <w:rPr>
              <w:rFonts w:ascii="Arial" w:hAnsi="Arial"/>
              <w:b/>
              <w:bCs/>
              <w:sz w:val="16"/>
              <w:lang w:bidi="th-TH"/>
            </w:rPr>
            <w:t>5</w:t>
          </w:r>
        </w:p>
      </w:tc>
    </w:tr>
    <w:tr w:rsidR="00D53852" w14:paraId="7E654289" w14:textId="77777777" w:rsidTr="00D53852">
      <w:trPr>
        <w:cantSplit/>
        <w:trHeight w:val="357"/>
        <w:jc w:val="center"/>
      </w:trPr>
      <w:tc>
        <w:tcPr>
          <w:tcW w:w="1616" w:type="dxa"/>
          <w:vMerge/>
          <w:tcBorders>
            <w:top w:val="double" w:sz="6" w:space="0" w:color="auto"/>
            <w:left w:val="double" w:sz="6" w:space="0" w:color="auto"/>
            <w:bottom w:val="double" w:sz="6" w:space="0" w:color="auto"/>
            <w:right w:val="nil"/>
          </w:tcBorders>
          <w:vAlign w:val="center"/>
          <w:hideMark/>
        </w:tcPr>
        <w:p w14:paraId="7DFA134B" w14:textId="77777777" w:rsidR="00D53852" w:rsidRDefault="00D53852" w:rsidP="00D53852">
          <w:pPr>
            <w:spacing w:line="256" w:lineRule="auto"/>
            <w:jc w:val="center"/>
            <w:rPr>
              <w:szCs w:val="24"/>
              <w:lang w:bidi="th-TH"/>
            </w:rPr>
          </w:pPr>
        </w:p>
      </w:tc>
      <w:tc>
        <w:tcPr>
          <w:tcW w:w="7797" w:type="dxa"/>
          <w:tcBorders>
            <w:top w:val="nil"/>
            <w:left w:val="single" w:sz="6" w:space="0" w:color="auto"/>
            <w:bottom w:val="nil"/>
            <w:right w:val="nil"/>
          </w:tcBorders>
          <w:vAlign w:val="bottom"/>
          <w:hideMark/>
        </w:tcPr>
        <w:p w14:paraId="7DC31250" w14:textId="77777777" w:rsidR="00D53852" w:rsidRPr="007D7366" w:rsidRDefault="00D53852" w:rsidP="00D53852">
          <w:pPr>
            <w:pStyle w:val="TableText"/>
            <w:spacing w:line="256" w:lineRule="auto"/>
            <w:jc w:val="center"/>
            <w:rPr>
              <w:rFonts w:ascii="Arial" w:hAnsi="Arial" w:cs="Arial"/>
              <w:b/>
              <w:color w:val="000000"/>
              <w:spacing w:val="-3"/>
              <w:szCs w:val="24"/>
              <w:lang w:val="nb-NO" w:bidi="th-TH"/>
            </w:rPr>
          </w:pPr>
          <w:r w:rsidRPr="007D7366">
            <w:rPr>
              <w:rFonts w:ascii="Arial" w:hAnsi="Arial" w:cs="Arial"/>
              <w:b/>
              <w:color w:val="000000"/>
              <w:spacing w:val="-3"/>
              <w:szCs w:val="24"/>
              <w:lang w:val="nb-NO" w:bidi="th-TH"/>
            </w:rPr>
            <w:t>General</w:t>
          </w:r>
        </w:p>
      </w:tc>
      <w:tc>
        <w:tcPr>
          <w:tcW w:w="1774" w:type="dxa"/>
          <w:tcBorders>
            <w:top w:val="nil"/>
            <w:left w:val="single" w:sz="6" w:space="0" w:color="auto"/>
            <w:bottom w:val="single" w:sz="6" w:space="0" w:color="auto"/>
            <w:right w:val="double" w:sz="6" w:space="0" w:color="auto"/>
          </w:tcBorders>
          <w:vAlign w:val="center"/>
          <w:hideMark/>
        </w:tcPr>
        <w:p w14:paraId="3FA280D2" w14:textId="77777777" w:rsidR="00D53852" w:rsidRPr="00723775" w:rsidRDefault="00D53852" w:rsidP="00D53852">
          <w:pPr>
            <w:pStyle w:val="TableText"/>
            <w:spacing w:line="256" w:lineRule="auto"/>
            <w:jc w:val="center"/>
            <w:rPr>
              <w:rFonts w:ascii="Arial" w:hAnsi="Arial"/>
              <w:color w:val="FF0000"/>
              <w:sz w:val="14"/>
              <w:lang w:bidi="th-TH"/>
            </w:rPr>
          </w:pPr>
          <w:r w:rsidRPr="00723775">
            <w:rPr>
              <w:rFonts w:ascii="Arial" w:hAnsi="Arial"/>
              <w:color w:val="FF0000"/>
              <w:sz w:val="14"/>
              <w:lang w:bidi="th-TH"/>
            </w:rPr>
            <w:t>Revision: 01</w:t>
          </w:r>
        </w:p>
        <w:p w14:paraId="5834D892" w14:textId="77777777" w:rsidR="00D53852" w:rsidRDefault="00D53852" w:rsidP="00D53852">
          <w:pPr>
            <w:pStyle w:val="TableText"/>
            <w:spacing w:line="256" w:lineRule="auto"/>
            <w:jc w:val="center"/>
            <w:rPr>
              <w:sz w:val="14"/>
              <w:lang w:eastAsia="ja-JP" w:bidi="th-TH"/>
            </w:rPr>
          </w:pPr>
          <w:r w:rsidRPr="00723775">
            <w:rPr>
              <w:rFonts w:ascii="Arial" w:hAnsi="Arial"/>
              <w:color w:val="FF0000"/>
              <w:sz w:val="14"/>
              <w:lang w:bidi="th-TH"/>
            </w:rPr>
            <w:t xml:space="preserve">Date: </w:t>
          </w:r>
          <w:r>
            <w:rPr>
              <w:rFonts w:ascii="Arial" w:hAnsi="Arial"/>
              <w:color w:val="FF0000"/>
              <w:sz w:val="14"/>
              <w:lang w:bidi="th-TH"/>
            </w:rPr>
            <w:t>15 Oct 2024</w:t>
          </w:r>
        </w:p>
      </w:tc>
    </w:tr>
    <w:tr w:rsidR="00D53852" w14:paraId="07203AF5" w14:textId="77777777" w:rsidTr="00D53852">
      <w:trPr>
        <w:cantSplit/>
        <w:trHeight w:val="357"/>
        <w:jc w:val="center"/>
      </w:trPr>
      <w:tc>
        <w:tcPr>
          <w:tcW w:w="1616" w:type="dxa"/>
          <w:vMerge/>
          <w:tcBorders>
            <w:top w:val="double" w:sz="6" w:space="0" w:color="auto"/>
            <w:left w:val="double" w:sz="6" w:space="0" w:color="auto"/>
            <w:bottom w:val="double" w:sz="6" w:space="0" w:color="auto"/>
            <w:right w:val="nil"/>
          </w:tcBorders>
          <w:vAlign w:val="center"/>
          <w:hideMark/>
        </w:tcPr>
        <w:p w14:paraId="0DB67862" w14:textId="77777777" w:rsidR="00D53852" w:rsidRDefault="00D53852" w:rsidP="00D53852">
          <w:pPr>
            <w:spacing w:line="256" w:lineRule="auto"/>
            <w:jc w:val="center"/>
            <w:rPr>
              <w:szCs w:val="24"/>
              <w:lang w:bidi="th-TH"/>
            </w:rPr>
          </w:pPr>
        </w:p>
      </w:tc>
      <w:tc>
        <w:tcPr>
          <w:tcW w:w="7797" w:type="dxa"/>
          <w:tcBorders>
            <w:top w:val="nil"/>
            <w:left w:val="single" w:sz="6" w:space="0" w:color="auto"/>
            <w:bottom w:val="nil"/>
            <w:right w:val="nil"/>
          </w:tcBorders>
          <w:vAlign w:val="bottom"/>
          <w:hideMark/>
        </w:tcPr>
        <w:p w14:paraId="2C350FC2" w14:textId="6CF5A319" w:rsidR="00D53852" w:rsidRPr="00FE3C43" w:rsidRDefault="00D53852" w:rsidP="00D53852">
          <w:pPr>
            <w:pStyle w:val="TableText"/>
            <w:spacing w:line="256" w:lineRule="auto"/>
            <w:jc w:val="center"/>
            <w:rPr>
              <w:rFonts w:ascii="Arial" w:hAnsi="Arial" w:cs="Arial"/>
              <w:b/>
              <w:bCs/>
              <w:szCs w:val="24"/>
              <w:lang w:eastAsia="ja-JP" w:bidi="th-TH"/>
            </w:rPr>
          </w:pPr>
          <w:r w:rsidRPr="00D53852">
            <w:rPr>
              <w:rFonts w:ascii="Arial" w:hAnsi="Arial" w:cs="Arial"/>
              <w:b/>
              <w:color w:val="000000"/>
              <w:spacing w:val="-3"/>
              <w:szCs w:val="24"/>
              <w:lang w:val="nb-NO" w:bidi="th-TH"/>
            </w:rPr>
            <w:t>Engine Room Systems Operations</w:t>
          </w:r>
        </w:p>
      </w:tc>
      <w:tc>
        <w:tcPr>
          <w:tcW w:w="1774" w:type="dxa"/>
          <w:tcBorders>
            <w:top w:val="nil"/>
            <w:left w:val="single" w:sz="6" w:space="0" w:color="auto"/>
            <w:bottom w:val="single" w:sz="6" w:space="0" w:color="auto"/>
            <w:right w:val="double" w:sz="6" w:space="0" w:color="auto"/>
          </w:tcBorders>
          <w:vAlign w:val="center"/>
          <w:hideMark/>
        </w:tcPr>
        <w:p w14:paraId="0AAA5C3F" w14:textId="77777777" w:rsidR="00D53852" w:rsidRDefault="00D53852" w:rsidP="00D53852">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44A19D66" w14:textId="77777777" w:rsidR="00D53852" w:rsidRDefault="00D53852" w:rsidP="00D53852">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D53852" w14:paraId="7EB020A3" w14:textId="77777777" w:rsidTr="00D53852">
      <w:trPr>
        <w:cantSplit/>
        <w:trHeight w:val="119"/>
        <w:jc w:val="center"/>
      </w:trPr>
      <w:tc>
        <w:tcPr>
          <w:tcW w:w="1616" w:type="dxa"/>
          <w:vMerge/>
          <w:tcBorders>
            <w:top w:val="double" w:sz="6" w:space="0" w:color="auto"/>
            <w:left w:val="double" w:sz="6" w:space="0" w:color="auto"/>
            <w:bottom w:val="double" w:sz="6" w:space="0" w:color="auto"/>
            <w:right w:val="nil"/>
          </w:tcBorders>
          <w:vAlign w:val="center"/>
          <w:hideMark/>
        </w:tcPr>
        <w:p w14:paraId="7A8287DE" w14:textId="77777777" w:rsidR="00D53852" w:rsidRDefault="00D53852" w:rsidP="00D53852">
          <w:pPr>
            <w:spacing w:line="256" w:lineRule="auto"/>
            <w:jc w:val="center"/>
            <w:rPr>
              <w:szCs w:val="24"/>
              <w:lang w:bidi="th-TH"/>
            </w:rPr>
          </w:pPr>
        </w:p>
      </w:tc>
      <w:tc>
        <w:tcPr>
          <w:tcW w:w="7797" w:type="dxa"/>
          <w:tcBorders>
            <w:top w:val="nil"/>
            <w:left w:val="single" w:sz="6" w:space="0" w:color="auto"/>
            <w:bottom w:val="double" w:sz="6" w:space="0" w:color="auto"/>
            <w:right w:val="nil"/>
          </w:tcBorders>
          <w:vAlign w:val="center"/>
        </w:tcPr>
        <w:p w14:paraId="7CA338B2" w14:textId="77777777" w:rsidR="00D53852" w:rsidRPr="005A205D" w:rsidRDefault="00D53852" w:rsidP="00D53852">
          <w:pPr>
            <w:pStyle w:val="TableText"/>
            <w:spacing w:line="256" w:lineRule="auto"/>
            <w:jc w:val="center"/>
            <w:rPr>
              <w:rFonts w:asciiTheme="minorHAnsi" w:hAnsiTheme="minorHAnsi" w:cstheme="minorHAnsi"/>
              <w:b/>
            </w:rPr>
          </w:pPr>
        </w:p>
      </w:tc>
      <w:tc>
        <w:tcPr>
          <w:tcW w:w="1774" w:type="dxa"/>
          <w:tcBorders>
            <w:top w:val="nil"/>
            <w:left w:val="single" w:sz="6" w:space="0" w:color="auto"/>
            <w:bottom w:val="double" w:sz="6" w:space="0" w:color="auto"/>
            <w:right w:val="double" w:sz="6" w:space="0" w:color="auto"/>
          </w:tcBorders>
          <w:vAlign w:val="center"/>
          <w:hideMark/>
        </w:tcPr>
        <w:p w14:paraId="1CC2F7FB" w14:textId="77777777" w:rsidR="00D53852" w:rsidRDefault="00D53852" w:rsidP="00D53852">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sz w:val="16"/>
              <w:lang w:bidi="th-TH"/>
            </w:rPr>
            <w:t>4</w:t>
          </w:r>
          <w:r>
            <w:rPr>
              <w:rFonts w:ascii="Arial" w:hAnsi="Arial"/>
              <w:sz w:val="16"/>
              <w:lang w:bidi="th-TH"/>
            </w:rPr>
            <w:fldChar w:fldCharType="end"/>
          </w:r>
        </w:p>
      </w:tc>
    </w:tr>
  </w:tbl>
  <w:p w14:paraId="0EFB1789" w14:textId="77777777" w:rsidR="00642093" w:rsidRDefault="006420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86B88" w14:textId="77777777" w:rsidR="008E28A6" w:rsidRDefault="008E28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6715B"/>
    <w:multiLevelType w:val="hybridMultilevel"/>
    <w:tmpl w:val="DF508042"/>
    <w:lvl w:ilvl="0" w:tplc="FC96A0E6">
      <w:numFmt w:val="bullet"/>
      <w:lvlText w:val=""/>
      <w:lvlJc w:val="left"/>
      <w:pPr>
        <w:ind w:left="964" w:hanging="360"/>
      </w:pPr>
      <w:rPr>
        <w:rFonts w:ascii="Symbol" w:eastAsia="Symbol" w:hAnsi="Symbol" w:cs="Symbol" w:hint="default"/>
        <w:w w:val="99"/>
        <w:sz w:val="22"/>
        <w:szCs w:val="22"/>
        <w:lang w:val="en-US" w:eastAsia="en-US" w:bidi="en-US"/>
      </w:rPr>
    </w:lvl>
    <w:lvl w:ilvl="1" w:tplc="1CCAB348">
      <w:numFmt w:val="bullet"/>
      <w:lvlText w:val="o"/>
      <w:lvlJc w:val="left"/>
      <w:pPr>
        <w:ind w:left="1720" w:hanging="358"/>
      </w:pPr>
      <w:rPr>
        <w:rFonts w:ascii="Courier New" w:eastAsia="Courier New" w:hAnsi="Courier New" w:cs="Courier New" w:hint="default"/>
        <w:w w:val="99"/>
        <w:sz w:val="22"/>
        <w:szCs w:val="22"/>
        <w:lang w:val="en-US" w:eastAsia="en-US" w:bidi="en-US"/>
      </w:rPr>
    </w:lvl>
    <w:lvl w:ilvl="2" w:tplc="6672C096">
      <w:numFmt w:val="bullet"/>
      <w:lvlText w:val="•"/>
      <w:lvlJc w:val="left"/>
      <w:pPr>
        <w:ind w:left="2634" w:hanging="358"/>
      </w:pPr>
      <w:rPr>
        <w:rFonts w:hint="default"/>
        <w:lang w:val="en-US" w:eastAsia="en-US" w:bidi="en-US"/>
      </w:rPr>
    </w:lvl>
    <w:lvl w:ilvl="3" w:tplc="BEA0B6D0">
      <w:numFmt w:val="bullet"/>
      <w:lvlText w:val="•"/>
      <w:lvlJc w:val="left"/>
      <w:pPr>
        <w:ind w:left="3548" w:hanging="358"/>
      </w:pPr>
      <w:rPr>
        <w:rFonts w:hint="default"/>
        <w:lang w:val="en-US" w:eastAsia="en-US" w:bidi="en-US"/>
      </w:rPr>
    </w:lvl>
    <w:lvl w:ilvl="4" w:tplc="F11EB746">
      <w:numFmt w:val="bullet"/>
      <w:lvlText w:val="•"/>
      <w:lvlJc w:val="left"/>
      <w:pPr>
        <w:ind w:left="4462" w:hanging="358"/>
      </w:pPr>
      <w:rPr>
        <w:rFonts w:hint="default"/>
        <w:lang w:val="en-US" w:eastAsia="en-US" w:bidi="en-US"/>
      </w:rPr>
    </w:lvl>
    <w:lvl w:ilvl="5" w:tplc="6D7EE32E">
      <w:numFmt w:val="bullet"/>
      <w:lvlText w:val="•"/>
      <w:lvlJc w:val="left"/>
      <w:pPr>
        <w:ind w:left="5376" w:hanging="358"/>
      </w:pPr>
      <w:rPr>
        <w:rFonts w:hint="default"/>
        <w:lang w:val="en-US" w:eastAsia="en-US" w:bidi="en-US"/>
      </w:rPr>
    </w:lvl>
    <w:lvl w:ilvl="6" w:tplc="ECB685A2">
      <w:numFmt w:val="bullet"/>
      <w:lvlText w:val="•"/>
      <w:lvlJc w:val="left"/>
      <w:pPr>
        <w:ind w:left="6290" w:hanging="358"/>
      </w:pPr>
      <w:rPr>
        <w:rFonts w:hint="default"/>
        <w:lang w:val="en-US" w:eastAsia="en-US" w:bidi="en-US"/>
      </w:rPr>
    </w:lvl>
    <w:lvl w:ilvl="7" w:tplc="276A6722">
      <w:numFmt w:val="bullet"/>
      <w:lvlText w:val="•"/>
      <w:lvlJc w:val="left"/>
      <w:pPr>
        <w:ind w:left="7204" w:hanging="358"/>
      </w:pPr>
      <w:rPr>
        <w:rFonts w:hint="default"/>
        <w:lang w:val="en-US" w:eastAsia="en-US" w:bidi="en-US"/>
      </w:rPr>
    </w:lvl>
    <w:lvl w:ilvl="8" w:tplc="EE7C9CC0">
      <w:numFmt w:val="bullet"/>
      <w:lvlText w:val="•"/>
      <w:lvlJc w:val="left"/>
      <w:pPr>
        <w:ind w:left="8118" w:hanging="358"/>
      </w:pPr>
      <w:rPr>
        <w:rFonts w:hint="default"/>
        <w:lang w:val="en-US" w:eastAsia="en-US" w:bidi="en-US"/>
      </w:rPr>
    </w:lvl>
  </w:abstractNum>
  <w:abstractNum w:abstractNumId="1" w15:restartNumberingAfterBreak="0">
    <w:nsid w:val="24811B5C"/>
    <w:multiLevelType w:val="multilevel"/>
    <w:tmpl w:val="9FD4170E"/>
    <w:lvl w:ilvl="0">
      <w:start w:val="1"/>
      <w:numFmt w:val="decimal"/>
      <w:lvlText w:val="%1"/>
      <w:lvlJc w:val="left"/>
      <w:pPr>
        <w:ind w:left="1052" w:hanging="477"/>
        <w:jc w:val="left"/>
      </w:pPr>
      <w:rPr>
        <w:rFonts w:ascii="Tahoma" w:eastAsia="Tahoma" w:hAnsi="Tahoma" w:cs="Tahoma" w:hint="default"/>
        <w:w w:val="99"/>
        <w:sz w:val="22"/>
        <w:szCs w:val="22"/>
        <w:lang w:val="en-US" w:eastAsia="en-US" w:bidi="en-US"/>
      </w:rPr>
    </w:lvl>
    <w:lvl w:ilvl="1">
      <w:start w:val="1"/>
      <w:numFmt w:val="decimal"/>
      <w:lvlText w:val="%1.%2"/>
      <w:lvlJc w:val="left"/>
      <w:pPr>
        <w:ind w:left="1712" w:hanging="676"/>
        <w:jc w:val="left"/>
      </w:pPr>
      <w:rPr>
        <w:rFonts w:ascii="Tahoma" w:eastAsia="Tahoma" w:hAnsi="Tahoma" w:cs="Tahoma" w:hint="default"/>
        <w:w w:val="99"/>
        <w:sz w:val="22"/>
        <w:szCs w:val="22"/>
        <w:lang w:val="en-US" w:eastAsia="en-US" w:bidi="en-US"/>
      </w:rPr>
    </w:lvl>
    <w:lvl w:ilvl="2">
      <w:start w:val="1"/>
      <w:numFmt w:val="decimal"/>
      <w:lvlText w:val="%1.%2.%3"/>
      <w:lvlJc w:val="left"/>
      <w:pPr>
        <w:ind w:left="1932" w:hanging="897"/>
        <w:jc w:val="left"/>
      </w:pPr>
      <w:rPr>
        <w:rFonts w:ascii="Arial" w:eastAsia="Arial" w:hAnsi="Arial" w:cs="Arial" w:hint="default"/>
        <w:w w:val="99"/>
        <w:sz w:val="22"/>
        <w:szCs w:val="22"/>
        <w:lang w:val="en-US" w:eastAsia="en-US" w:bidi="en-US"/>
      </w:rPr>
    </w:lvl>
    <w:lvl w:ilvl="3">
      <w:numFmt w:val="bullet"/>
      <w:lvlText w:val="•"/>
      <w:lvlJc w:val="left"/>
      <w:pPr>
        <w:ind w:left="2940" w:hanging="897"/>
      </w:pPr>
      <w:rPr>
        <w:rFonts w:hint="default"/>
        <w:lang w:val="en-US" w:eastAsia="en-US" w:bidi="en-US"/>
      </w:rPr>
    </w:lvl>
    <w:lvl w:ilvl="4">
      <w:numFmt w:val="bullet"/>
      <w:lvlText w:val="•"/>
      <w:lvlJc w:val="left"/>
      <w:pPr>
        <w:ind w:left="3941" w:hanging="897"/>
      </w:pPr>
      <w:rPr>
        <w:rFonts w:hint="default"/>
        <w:lang w:val="en-US" w:eastAsia="en-US" w:bidi="en-US"/>
      </w:rPr>
    </w:lvl>
    <w:lvl w:ilvl="5">
      <w:numFmt w:val="bullet"/>
      <w:lvlText w:val="•"/>
      <w:lvlJc w:val="left"/>
      <w:pPr>
        <w:ind w:left="4942" w:hanging="897"/>
      </w:pPr>
      <w:rPr>
        <w:rFonts w:hint="default"/>
        <w:lang w:val="en-US" w:eastAsia="en-US" w:bidi="en-US"/>
      </w:rPr>
    </w:lvl>
    <w:lvl w:ilvl="6">
      <w:numFmt w:val="bullet"/>
      <w:lvlText w:val="•"/>
      <w:lvlJc w:val="left"/>
      <w:pPr>
        <w:ind w:left="5943" w:hanging="897"/>
      </w:pPr>
      <w:rPr>
        <w:rFonts w:hint="default"/>
        <w:lang w:val="en-US" w:eastAsia="en-US" w:bidi="en-US"/>
      </w:rPr>
    </w:lvl>
    <w:lvl w:ilvl="7">
      <w:numFmt w:val="bullet"/>
      <w:lvlText w:val="•"/>
      <w:lvlJc w:val="left"/>
      <w:pPr>
        <w:ind w:left="6944" w:hanging="897"/>
      </w:pPr>
      <w:rPr>
        <w:rFonts w:hint="default"/>
        <w:lang w:val="en-US" w:eastAsia="en-US" w:bidi="en-US"/>
      </w:rPr>
    </w:lvl>
    <w:lvl w:ilvl="8">
      <w:numFmt w:val="bullet"/>
      <w:lvlText w:val="•"/>
      <w:lvlJc w:val="left"/>
      <w:pPr>
        <w:ind w:left="7944" w:hanging="897"/>
      </w:pPr>
      <w:rPr>
        <w:rFonts w:hint="default"/>
        <w:lang w:val="en-US" w:eastAsia="en-US" w:bidi="en-US"/>
      </w:rPr>
    </w:lvl>
  </w:abstractNum>
  <w:abstractNum w:abstractNumId="2" w15:restartNumberingAfterBreak="0">
    <w:nsid w:val="249D5974"/>
    <w:multiLevelType w:val="multilevel"/>
    <w:tmpl w:val="F2AEB4F2"/>
    <w:lvl w:ilvl="0">
      <w:start w:val="9"/>
      <w:numFmt w:val="decimal"/>
      <w:lvlText w:val="%1"/>
      <w:lvlJc w:val="left"/>
      <w:pPr>
        <w:ind w:left="1680" w:hanging="1055"/>
        <w:jc w:val="left"/>
      </w:pPr>
      <w:rPr>
        <w:rFonts w:hint="default"/>
        <w:lang w:val="en-US" w:eastAsia="en-US" w:bidi="en-US"/>
      </w:rPr>
    </w:lvl>
    <w:lvl w:ilvl="1">
      <w:start w:val="2"/>
      <w:numFmt w:val="decimal"/>
      <w:lvlText w:val="%1.%2"/>
      <w:lvlJc w:val="left"/>
      <w:pPr>
        <w:ind w:left="1680" w:hanging="1055"/>
        <w:jc w:val="left"/>
      </w:pPr>
      <w:rPr>
        <w:rFonts w:hint="default"/>
        <w:lang w:val="en-US" w:eastAsia="en-US" w:bidi="en-US"/>
      </w:rPr>
    </w:lvl>
    <w:lvl w:ilvl="2">
      <w:start w:val="1"/>
      <w:numFmt w:val="decimal"/>
      <w:lvlText w:val="%1.%2.%3"/>
      <w:lvlJc w:val="left"/>
      <w:pPr>
        <w:ind w:left="1680" w:hanging="1055"/>
        <w:jc w:val="left"/>
      </w:pPr>
      <w:rPr>
        <w:rFonts w:ascii="Arial" w:eastAsia="Arial" w:hAnsi="Arial" w:cs="Arial" w:hint="default"/>
        <w:i/>
        <w:spacing w:val="-4"/>
        <w:w w:val="95"/>
        <w:sz w:val="24"/>
        <w:szCs w:val="24"/>
        <w:lang w:val="en-US" w:eastAsia="en-US" w:bidi="en-US"/>
      </w:rPr>
    </w:lvl>
    <w:lvl w:ilvl="3">
      <w:numFmt w:val="bullet"/>
      <w:lvlText w:val="•"/>
      <w:lvlJc w:val="left"/>
      <w:pPr>
        <w:ind w:left="4159" w:hanging="1055"/>
      </w:pPr>
      <w:rPr>
        <w:rFonts w:hint="default"/>
        <w:lang w:val="en-US" w:eastAsia="en-US" w:bidi="en-US"/>
      </w:rPr>
    </w:lvl>
    <w:lvl w:ilvl="4">
      <w:numFmt w:val="bullet"/>
      <w:lvlText w:val="•"/>
      <w:lvlJc w:val="left"/>
      <w:pPr>
        <w:ind w:left="4986" w:hanging="1055"/>
      </w:pPr>
      <w:rPr>
        <w:rFonts w:hint="default"/>
        <w:lang w:val="en-US" w:eastAsia="en-US" w:bidi="en-US"/>
      </w:rPr>
    </w:lvl>
    <w:lvl w:ilvl="5">
      <w:numFmt w:val="bullet"/>
      <w:lvlText w:val="•"/>
      <w:lvlJc w:val="left"/>
      <w:pPr>
        <w:ind w:left="5813" w:hanging="1055"/>
      </w:pPr>
      <w:rPr>
        <w:rFonts w:hint="default"/>
        <w:lang w:val="en-US" w:eastAsia="en-US" w:bidi="en-US"/>
      </w:rPr>
    </w:lvl>
    <w:lvl w:ilvl="6">
      <w:numFmt w:val="bullet"/>
      <w:lvlText w:val="•"/>
      <w:lvlJc w:val="left"/>
      <w:pPr>
        <w:ind w:left="6639" w:hanging="1055"/>
      </w:pPr>
      <w:rPr>
        <w:rFonts w:hint="default"/>
        <w:lang w:val="en-US" w:eastAsia="en-US" w:bidi="en-US"/>
      </w:rPr>
    </w:lvl>
    <w:lvl w:ilvl="7">
      <w:numFmt w:val="bullet"/>
      <w:lvlText w:val="•"/>
      <w:lvlJc w:val="left"/>
      <w:pPr>
        <w:ind w:left="7466" w:hanging="1055"/>
      </w:pPr>
      <w:rPr>
        <w:rFonts w:hint="default"/>
        <w:lang w:val="en-US" w:eastAsia="en-US" w:bidi="en-US"/>
      </w:rPr>
    </w:lvl>
    <w:lvl w:ilvl="8">
      <w:numFmt w:val="bullet"/>
      <w:lvlText w:val="•"/>
      <w:lvlJc w:val="left"/>
      <w:pPr>
        <w:ind w:left="8293" w:hanging="1055"/>
      </w:pPr>
      <w:rPr>
        <w:rFonts w:hint="default"/>
        <w:lang w:val="en-US" w:eastAsia="en-US" w:bidi="en-US"/>
      </w:rPr>
    </w:lvl>
  </w:abstractNum>
  <w:abstractNum w:abstractNumId="3" w15:restartNumberingAfterBreak="0">
    <w:nsid w:val="549B0D94"/>
    <w:multiLevelType w:val="multilevel"/>
    <w:tmpl w:val="356CC40E"/>
    <w:lvl w:ilvl="0">
      <w:start w:val="10"/>
      <w:numFmt w:val="decimal"/>
      <w:lvlText w:val="%1"/>
      <w:lvlJc w:val="left"/>
      <w:pPr>
        <w:ind w:left="1612" w:hanging="987"/>
        <w:jc w:val="left"/>
      </w:pPr>
      <w:rPr>
        <w:rFonts w:hint="default"/>
        <w:lang w:val="en-US" w:eastAsia="en-US" w:bidi="en-US"/>
      </w:rPr>
    </w:lvl>
    <w:lvl w:ilvl="1">
      <w:start w:val="2"/>
      <w:numFmt w:val="decimal"/>
      <w:lvlText w:val="%1.%2"/>
      <w:lvlJc w:val="left"/>
      <w:pPr>
        <w:ind w:left="1612" w:hanging="987"/>
        <w:jc w:val="left"/>
      </w:pPr>
      <w:rPr>
        <w:rFonts w:hint="default"/>
        <w:lang w:val="en-US" w:eastAsia="en-US" w:bidi="en-US"/>
      </w:rPr>
    </w:lvl>
    <w:lvl w:ilvl="2">
      <w:start w:val="1"/>
      <w:numFmt w:val="decimal"/>
      <w:lvlText w:val="%1.%2.%3"/>
      <w:lvlJc w:val="left"/>
      <w:pPr>
        <w:ind w:left="1612" w:hanging="987"/>
        <w:jc w:val="left"/>
      </w:pPr>
      <w:rPr>
        <w:rFonts w:ascii="Arial" w:eastAsia="Arial" w:hAnsi="Arial" w:cs="Arial" w:hint="default"/>
        <w:i/>
        <w:spacing w:val="-1"/>
        <w:w w:val="95"/>
        <w:sz w:val="24"/>
        <w:szCs w:val="24"/>
        <w:lang w:val="en-US" w:eastAsia="en-US" w:bidi="en-US"/>
      </w:rPr>
    </w:lvl>
    <w:lvl w:ilvl="3">
      <w:numFmt w:val="bullet"/>
      <w:lvlText w:val="•"/>
      <w:lvlJc w:val="left"/>
      <w:pPr>
        <w:ind w:left="4117" w:hanging="987"/>
      </w:pPr>
      <w:rPr>
        <w:rFonts w:hint="default"/>
        <w:lang w:val="en-US" w:eastAsia="en-US" w:bidi="en-US"/>
      </w:rPr>
    </w:lvl>
    <w:lvl w:ilvl="4">
      <w:numFmt w:val="bullet"/>
      <w:lvlText w:val="•"/>
      <w:lvlJc w:val="left"/>
      <w:pPr>
        <w:ind w:left="4950" w:hanging="987"/>
      </w:pPr>
      <w:rPr>
        <w:rFonts w:hint="default"/>
        <w:lang w:val="en-US" w:eastAsia="en-US" w:bidi="en-US"/>
      </w:rPr>
    </w:lvl>
    <w:lvl w:ilvl="5">
      <w:numFmt w:val="bullet"/>
      <w:lvlText w:val="•"/>
      <w:lvlJc w:val="left"/>
      <w:pPr>
        <w:ind w:left="5783" w:hanging="987"/>
      </w:pPr>
      <w:rPr>
        <w:rFonts w:hint="default"/>
        <w:lang w:val="en-US" w:eastAsia="en-US" w:bidi="en-US"/>
      </w:rPr>
    </w:lvl>
    <w:lvl w:ilvl="6">
      <w:numFmt w:val="bullet"/>
      <w:lvlText w:val="•"/>
      <w:lvlJc w:val="left"/>
      <w:pPr>
        <w:ind w:left="6615" w:hanging="987"/>
      </w:pPr>
      <w:rPr>
        <w:rFonts w:hint="default"/>
        <w:lang w:val="en-US" w:eastAsia="en-US" w:bidi="en-US"/>
      </w:rPr>
    </w:lvl>
    <w:lvl w:ilvl="7">
      <w:numFmt w:val="bullet"/>
      <w:lvlText w:val="•"/>
      <w:lvlJc w:val="left"/>
      <w:pPr>
        <w:ind w:left="7448" w:hanging="987"/>
      </w:pPr>
      <w:rPr>
        <w:rFonts w:hint="default"/>
        <w:lang w:val="en-US" w:eastAsia="en-US" w:bidi="en-US"/>
      </w:rPr>
    </w:lvl>
    <w:lvl w:ilvl="8">
      <w:numFmt w:val="bullet"/>
      <w:lvlText w:val="•"/>
      <w:lvlJc w:val="left"/>
      <w:pPr>
        <w:ind w:left="8281" w:hanging="987"/>
      </w:pPr>
      <w:rPr>
        <w:rFonts w:hint="default"/>
        <w:lang w:val="en-US" w:eastAsia="en-US" w:bidi="en-US"/>
      </w:rPr>
    </w:lvl>
  </w:abstractNum>
  <w:abstractNum w:abstractNumId="4" w15:restartNumberingAfterBreak="0">
    <w:nsid w:val="5A49799C"/>
    <w:multiLevelType w:val="multilevel"/>
    <w:tmpl w:val="66E859E4"/>
    <w:lvl w:ilvl="0">
      <w:start w:val="10"/>
      <w:numFmt w:val="decimal"/>
      <w:lvlText w:val="%1"/>
      <w:lvlJc w:val="left"/>
      <w:pPr>
        <w:ind w:left="1612" w:hanging="987"/>
        <w:jc w:val="left"/>
      </w:pPr>
      <w:rPr>
        <w:rFonts w:hint="default"/>
        <w:lang w:val="en-US" w:eastAsia="en-US" w:bidi="en-US"/>
      </w:rPr>
    </w:lvl>
    <w:lvl w:ilvl="1">
      <w:start w:val="3"/>
      <w:numFmt w:val="decimal"/>
      <w:lvlText w:val="%1.%2"/>
      <w:lvlJc w:val="left"/>
      <w:pPr>
        <w:ind w:left="1612" w:hanging="987"/>
        <w:jc w:val="left"/>
      </w:pPr>
      <w:rPr>
        <w:rFonts w:hint="default"/>
        <w:lang w:val="en-US" w:eastAsia="en-US" w:bidi="en-US"/>
      </w:rPr>
    </w:lvl>
    <w:lvl w:ilvl="2">
      <w:start w:val="1"/>
      <w:numFmt w:val="decimal"/>
      <w:lvlText w:val="%1.%2.%3"/>
      <w:lvlJc w:val="left"/>
      <w:pPr>
        <w:ind w:left="1612" w:hanging="987"/>
        <w:jc w:val="left"/>
      </w:pPr>
      <w:rPr>
        <w:rFonts w:ascii="Arial" w:eastAsia="Arial" w:hAnsi="Arial" w:cs="Arial" w:hint="default"/>
        <w:i/>
        <w:spacing w:val="-1"/>
        <w:w w:val="95"/>
        <w:sz w:val="24"/>
        <w:szCs w:val="24"/>
        <w:lang w:val="en-US" w:eastAsia="en-US" w:bidi="en-US"/>
      </w:rPr>
    </w:lvl>
    <w:lvl w:ilvl="3">
      <w:numFmt w:val="bullet"/>
      <w:lvlText w:val="•"/>
      <w:lvlJc w:val="left"/>
      <w:pPr>
        <w:ind w:left="4117" w:hanging="987"/>
      </w:pPr>
      <w:rPr>
        <w:rFonts w:hint="default"/>
        <w:lang w:val="en-US" w:eastAsia="en-US" w:bidi="en-US"/>
      </w:rPr>
    </w:lvl>
    <w:lvl w:ilvl="4">
      <w:numFmt w:val="bullet"/>
      <w:lvlText w:val="•"/>
      <w:lvlJc w:val="left"/>
      <w:pPr>
        <w:ind w:left="4950" w:hanging="987"/>
      </w:pPr>
      <w:rPr>
        <w:rFonts w:hint="default"/>
        <w:lang w:val="en-US" w:eastAsia="en-US" w:bidi="en-US"/>
      </w:rPr>
    </w:lvl>
    <w:lvl w:ilvl="5">
      <w:numFmt w:val="bullet"/>
      <w:lvlText w:val="•"/>
      <w:lvlJc w:val="left"/>
      <w:pPr>
        <w:ind w:left="5783" w:hanging="987"/>
      </w:pPr>
      <w:rPr>
        <w:rFonts w:hint="default"/>
        <w:lang w:val="en-US" w:eastAsia="en-US" w:bidi="en-US"/>
      </w:rPr>
    </w:lvl>
    <w:lvl w:ilvl="6">
      <w:numFmt w:val="bullet"/>
      <w:lvlText w:val="•"/>
      <w:lvlJc w:val="left"/>
      <w:pPr>
        <w:ind w:left="6615" w:hanging="987"/>
      </w:pPr>
      <w:rPr>
        <w:rFonts w:hint="default"/>
        <w:lang w:val="en-US" w:eastAsia="en-US" w:bidi="en-US"/>
      </w:rPr>
    </w:lvl>
    <w:lvl w:ilvl="7">
      <w:numFmt w:val="bullet"/>
      <w:lvlText w:val="•"/>
      <w:lvlJc w:val="left"/>
      <w:pPr>
        <w:ind w:left="7448" w:hanging="987"/>
      </w:pPr>
      <w:rPr>
        <w:rFonts w:hint="default"/>
        <w:lang w:val="en-US" w:eastAsia="en-US" w:bidi="en-US"/>
      </w:rPr>
    </w:lvl>
    <w:lvl w:ilvl="8">
      <w:numFmt w:val="bullet"/>
      <w:lvlText w:val="•"/>
      <w:lvlJc w:val="left"/>
      <w:pPr>
        <w:ind w:left="8281" w:hanging="987"/>
      </w:pPr>
      <w:rPr>
        <w:rFonts w:hint="default"/>
        <w:lang w:val="en-US" w:eastAsia="en-US" w:bidi="en-US"/>
      </w:rPr>
    </w:lvl>
  </w:abstractNum>
  <w:abstractNum w:abstractNumId="5" w15:restartNumberingAfterBreak="0">
    <w:nsid w:val="5A827600"/>
    <w:multiLevelType w:val="multilevel"/>
    <w:tmpl w:val="75AE3400"/>
    <w:lvl w:ilvl="0">
      <w:start w:val="10"/>
      <w:numFmt w:val="decimal"/>
      <w:lvlText w:val="%1"/>
      <w:lvlJc w:val="left"/>
      <w:pPr>
        <w:ind w:left="604" w:hanging="433"/>
        <w:jc w:val="left"/>
      </w:pPr>
      <w:rPr>
        <w:rFonts w:ascii="Tahoma" w:eastAsia="Tahoma" w:hAnsi="Tahoma" w:cs="Tahoma" w:hint="default"/>
        <w:b/>
        <w:bCs/>
        <w:color w:val="FFFFFF"/>
        <w:spacing w:val="-1"/>
        <w:w w:val="99"/>
        <w:sz w:val="28"/>
        <w:szCs w:val="28"/>
        <w:highlight w:val="darkBlue"/>
        <w:lang w:val="en-US" w:eastAsia="en-US" w:bidi="en-US"/>
      </w:rPr>
    </w:lvl>
    <w:lvl w:ilvl="1">
      <w:start w:val="1"/>
      <w:numFmt w:val="decimal"/>
      <w:lvlText w:val="%1.%2"/>
      <w:lvlJc w:val="left"/>
      <w:pPr>
        <w:ind w:left="748" w:hanging="577"/>
        <w:jc w:val="left"/>
      </w:pPr>
      <w:rPr>
        <w:rFonts w:ascii="Tahoma" w:eastAsia="Tahoma" w:hAnsi="Tahoma" w:cs="Tahoma" w:hint="default"/>
        <w:b/>
        <w:bCs/>
        <w:w w:val="99"/>
        <w:sz w:val="22"/>
        <w:szCs w:val="22"/>
        <w:lang w:val="en-US" w:eastAsia="en-US" w:bidi="en-US"/>
      </w:rPr>
    </w:lvl>
    <w:lvl w:ilvl="2">
      <w:numFmt w:val="bullet"/>
      <w:lvlText w:val=""/>
      <w:lvlJc w:val="left"/>
      <w:pPr>
        <w:ind w:left="964" w:hanging="360"/>
      </w:pPr>
      <w:rPr>
        <w:rFonts w:ascii="Symbol" w:eastAsia="Symbol" w:hAnsi="Symbol" w:cs="Symbol" w:hint="default"/>
        <w:w w:val="99"/>
        <w:sz w:val="22"/>
        <w:szCs w:val="22"/>
        <w:lang w:val="en-US" w:eastAsia="en-US" w:bidi="en-US"/>
      </w:rPr>
    </w:lvl>
    <w:lvl w:ilvl="3">
      <w:numFmt w:val="bullet"/>
      <w:lvlText w:val="o"/>
      <w:lvlJc w:val="left"/>
      <w:pPr>
        <w:ind w:left="1720" w:hanging="358"/>
      </w:pPr>
      <w:rPr>
        <w:rFonts w:ascii="Courier New" w:eastAsia="Courier New" w:hAnsi="Courier New" w:cs="Courier New" w:hint="default"/>
        <w:w w:val="99"/>
        <w:sz w:val="22"/>
        <w:szCs w:val="22"/>
        <w:lang w:val="en-US" w:eastAsia="en-US" w:bidi="en-US"/>
      </w:rPr>
    </w:lvl>
    <w:lvl w:ilvl="4">
      <w:numFmt w:val="bullet"/>
      <w:lvlText w:val="•"/>
      <w:lvlJc w:val="left"/>
      <w:pPr>
        <w:ind w:left="2895" w:hanging="358"/>
      </w:pPr>
      <w:rPr>
        <w:rFonts w:hint="default"/>
        <w:lang w:val="en-US" w:eastAsia="en-US" w:bidi="en-US"/>
      </w:rPr>
    </w:lvl>
    <w:lvl w:ilvl="5">
      <w:numFmt w:val="bullet"/>
      <w:lvlText w:val="•"/>
      <w:lvlJc w:val="left"/>
      <w:pPr>
        <w:ind w:left="4070" w:hanging="358"/>
      </w:pPr>
      <w:rPr>
        <w:rFonts w:hint="default"/>
        <w:lang w:val="en-US" w:eastAsia="en-US" w:bidi="en-US"/>
      </w:rPr>
    </w:lvl>
    <w:lvl w:ilvl="6">
      <w:numFmt w:val="bullet"/>
      <w:lvlText w:val="•"/>
      <w:lvlJc w:val="left"/>
      <w:pPr>
        <w:ind w:left="5245" w:hanging="358"/>
      </w:pPr>
      <w:rPr>
        <w:rFonts w:hint="default"/>
        <w:lang w:val="en-US" w:eastAsia="en-US" w:bidi="en-US"/>
      </w:rPr>
    </w:lvl>
    <w:lvl w:ilvl="7">
      <w:numFmt w:val="bullet"/>
      <w:lvlText w:val="•"/>
      <w:lvlJc w:val="left"/>
      <w:pPr>
        <w:ind w:left="6420" w:hanging="358"/>
      </w:pPr>
      <w:rPr>
        <w:rFonts w:hint="default"/>
        <w:lang w:val="en-US" w:eastAsia="en-US" w:bidi="en-US"/>
      </w:rPr>
    </w:lvl>
    <w:lvl w:ilvl="8">
      <w:numFmt w:val="bullet"/>
      <w:lvlText w:val="•"/>
      <w:lvlJc w:val="left"/>
      <w:pPr>
        <w:ind w:left="7596" w:hanging="358"/>
      </w:pPr>
      <w:rPr>
        <w:rFonts w:hint="default"/>
        <w:lang w:val="en-US" w:eastAsia="en-US" w:bidi="en-US"/>
      </w:rPr>
    </w:lvl>
  </w:abstractNum>
  <w:abstractNum w:abstractNumId="6" w15:restartNumberingAfterBreak="0">
    <w:nsid w:val="5E7F08F9"/>
    <w:multiLevelType w:val="multilevel"/>
    <w:tmpl w:val="BCC2F242"/>
    <w:lvl w:ilvl="0">
      <w:start w:val="1"/>
      <w:numFmt w:val="decimal"/>
      <w:lvlText w:val="%1"/>
      <w:lvlJc w:val="left"/>
      <w:pPr>
        <w:ind w:left="604" w:hanging="433"/>
        <w:jc w:val="left"/>
      </w:pPr>
      <w:rPr>
        <w:rFonts w:ascii="Tahoma" w:eastAsia="Tahoma" w:hAnsi="Tahoma" w:cs="Tahoma" w:hint="default"/>
        <w:b/>
        <w:bCs/>
        <w:color w:val="FFFFFF"/>
        <w:w w:val="99"/>
        <w:sz w:val="28"/>
        <w:szCs w:val="28"/>
        <w:highlight w:val="darkBlue"/>
        <w:lang w:val="en-US" w:eastAsia="en-US" w:bidi="en-US"/>
      </w:rPr>
    </w:lvl>
    <w:lvl w:ilvl="1">
      <w:start w:val="1"/>
      <w:numFmt w:val="decimal"/>
      <w:lvlText w:val="%1.%2"/>
      <w:lvlJc w:val="left"/>
      <w:pPr>
        <w:ind w:left="748" w:hanging="577"/>
        <w:jc w:val="left"/>
      </w:pPr>
      <w:rPr>
        <w:rFonts w:ascii="Tahoma" w:eastAsia="Tahoma" w:hAnsi="Tahoma" w:cs="Tahoma" w:hint="default"/>
        <w:b/>
        <w:bCs/>
        <w:w w:val="99"/>
        <w:sz w:val="22"/>
        <w:szCs w:val="22"/>
        <w:lang w:val="en-US" w:eastAsia="en-US" w:bidi="en-US"/>
      </w:rPr>
    </w:lvl>
    <w:lvl w:ilvl="2">
      <w:numFmt w:val="bullet"/>
      <w:lvlText w:val=""/>
      <w:lvlJc w:val="left"/>
      <w:pPr>
        <w:ind w:left="964" w:hanging="360"/>
      </w:pPr>
      <w:rPr>
        <w:rFonts w:ascii="Symbol" w:eastAsia="Symbol" w:hAnsi="Symbol" w:cs="Symbol" w:hint="default"/>
        <w:w w:val="99"/>
        <w:sz w:val="22"/>
        <w:szCs w:val="22"/>
        <w:lang w:val="en-US" w:eastAsia="en-US" w:bidi="en-US"/>
      </w:rPr>
    </w:lvl>
    <w:lvl w:ilvl="3">
      <w:numFmt w:val="bullet"/>
      <w:lvlText w:val="o"/>
      <w:lvlJc w:val="left"/>
      <w:pPr>
        <w:ind w:left="1720" w:hanging="358"/>
      </w:pPr>
      <w:rPr>
        <w:rFonts w:ascii="Courier New" w:eastAsia="Courier New" w:hAnsi="Courier New" w:cs="Courier New" w:hint="default"/>
        <w:w w:val="99"/>
        <w:sz w:val="22"/>
        <w:szCs w:val="22"/>
        <w:lang w:val="en-US" w:eastAsia="en-US" w:bidi="en-US"/>
      </w:rPr>
    </w:lvl>
    <w:lvl w:ilvl="4">
      <w:numFmt w:val="bullet"/>
      <w:lvlText w:val=""/>
      <w:lvlJc w:val="left"/>
      <w:pPr>
        <w:ind w:left="2116" w:hanging="360"/>
      </w:pPr>
      <w:rPr>
        <w:rFonts w:ascii="Wingdings" w:eastAsia="Wingdings" w:hAnsi="Wingdings" w:cs="Wingdings" w:hint="default"/>
        <w:w w:val="99"/>
        <w:sz w:val="22"/>
        <w:szCs w:val="22"/>
        <w:lang w:val="en-US" w:eastAsia="en-US" w:bidi="en-US"/>
      </w:rPr>
    </w:lvl>
    <w:lvl w:ilvl="5">
      <w:numFmt w:val="bullet"/>
      <w:lvlText w:val="•"/>
      <w:lvlJc w:val="left"/>
      <w:pPr>
        <w:ind w:left="2120" w:hanging="360"/>
      </w:pPr>
      <w:rPr>
        <w:rFonts w:hint="default"/>
        <w:lang w:val="en-US" w:eastAsia="en-US" w:bidi="en-US"/>
      </w:rPr>
    </w:lvl>
    <w:lvl w:ilvl="6">
      <w:numFmt w:val="bullet"/>
      <w:lvlText w:val="•"/>
      <w:lvlJc w:val="left"/>
      <w:pPr>
        <w:ind w:left="3685" w:hanging="360"/>
      </w:pPr>
      <w:rPr>
        <w:rFonts w:hint="default"/>
        <w:lang w:val="en-US" w:eastAsia="en-US" w:bidi="en-US"/>
      </w:rPr>
    </w:lvl>
    <w:lvl w:ilvl="7">
      <w:numFmt w:val="bullet"/>
      <w:lvlText w:val="•"/>
      <w:lvlJc w:val="left"/>
      <w:pPr>
        <w:ind w:left="5250" w:hanging="360"/>
      </w:pPr>
      <w:rPr>
        <w:rFonts w:hint="default"/>
        <w:lang w:val="en-US" w:eastAsia="en-US" w:bidi="en-US"/>
      </w:rPr>
    </w:lvl>
    <w:lvl w:ilvl="8">
      <w:numFmt w:val="bullet"/>
      <w:lvlText w:val="•"/>
      <w:lvlJc w:val="left"/>
      <w:pPr>
        <w:ind w:left="6815" w:hanging="360"/>
      </w:pPr>
      <w:rPr>
        <w:rFonts w:hint="default"/>
        <w:lang w:val="en-US" w:eastAsia="en-US" w:bidi="en-US"/>
      </w:rPr>
    </w:lvl>
  </w:abstractNum>
  <w:abstractNum w:abstractNumId="7" w15:restartNumberingAfterBreak="0">
    <w:nsid w:val="68BB26E4"/>
    <w:multiLevelType w:val="multilevel"/>
    <w:tmpl w:val="617EBD9C"/>
    <w:lvl w:ilvl="0">
      <w:start w:val="9"/>
      <w:numFmt w:val="decimal"/>
      <w:lvlText w:val="%1"/>
      <w:lvlJc w:val="left"/>
      <w:pPr>
        <w:ind w:left="748" w:hanging="577"/>
        <w:jc w:val="left"/>
      </w:pPr>
      <w:rPr>
        <w:rFonts w:hint="default"/>
        <w:lang w:val="en-US" w:eastAsia="en-US" w:bidi="en-US"/>
      </w:rPr>
    </w:lvl>
    <w:lvl w:ilvl="1">
      <w:start w:val="1"/>
      <w:numFmt w:val="decimal"/>
      <w:lvlText w:val="%1.%2"/>
      <w:lvlJc w:val="left"/>
      <w:pPr>
        <w:ind w:left="748" w:hanging="577"/>
        <w:jc w:val="left"/>
      </w:pPr>
      <w:rPr>
        <w:rFonts w:ascii="Tahoma" w:eastAsia="Tahoma" w:hAnsi="Tahoma" w:cs="Tahoma" w:hint="default"/>
        <w:b/>
        <w:bCs/>
        <w:w w:val="99"/>
        <w:sz w:val="22"/>
        <w:szCs w:val="22"/>
        <w:lang w:val="en-US" w:eastAsia="en-US" w:bidi="en-US"/>
      </w:rPr>
    </w:lvl>
    <w:lvl w:ilvl="2">
      <w:numFmt w:val="bullet"/>
      <w:lvlText w:val=""/>
      <w:lvlJc w:val="left"/>
      <w:pPr>
        <w:ind w:left="575" w:hanging="360"/>
      </w:pPr>
      <w:rPr>
        <w:rFonts w:ascii="Symbol" w:eastAsia="Symbol" w:hAnsi="Symbol" w:cs="Symbol" w:hint="default"/>
        <w:w w:val="99"/>
        <w:sz w:val="22"/>
        <w:szCs w:val="22"/>
        <w:lang w:val="en-US" w:eastAsia="en-US" w:bidi="en-US"/>
      </w:rPr>
    </w:lvl>
    <w:lvl w:ilvl="3">
      <w:numFmt w:val="bullet"/>
      <w:lvlText w:val="o"/>
      <w:lvlJc w:val="left"/>
      <w:pPr>
        <w:ind w:left="1720" w:hanging="358"/>
      </w:pPr>
      <w:rPr>
        <w:rFonts w:ascii="Courier New" w:eastAsia="Courier New" w:hAnsi="Courier New" w:cs="Courier New" w:hint="default"/>
        <w:w w:val="99"/>
        <w:sz w:val="22"/>
        <w:szCs w:val="22"/>
        <w:lang w:val="en-US" w:eastAsia="en-US" w:bidi="en-US"/>
      </w:rPr>
    </w:lvl>
    <w:lvl w:ilvl="4">
      <w:numFmt w:val="bullet"/>
      <w:lvlText w:val="•"/>
      <w:lvlJc w:val="left"/>
      <w:pPr>
        <w:ind w:left="2895" w:hanging="358"/>
      </w:pPr>
      <w:rPr>
        <w:rFonts w:hint="default"/>
        <w:lang w:val="en-US" w:eastAsia="en-US" w:bidi="en-US"/>
      </w:rPr>
    </w:lvl>
    <w:lvl w:ilvl="5">
      <w:numFmt w:val="bullet"/>
      <w:lvlText w:val="•"/>
      <w:lvlJc w:val="left"/>
      <w:pPr>
        <w:ind w:left="4070" w:hanging="358"/>
      </w:pPr>
      <w:rPr>
        <w:rFonts w:hint="default"/>
        <w:lang w:val="en-US" w:eastAsia="en-US" w:bidi="en-US"/>
      </w:rPr>
    </w:lvl>
    <w:lvl w:ilvl="6">
      <w:numFmt w:val="bullet"/>
      <w:lvlText w:val="•"/>
      <w:lvlJc w:val="left"/>
      <w:pPr>
        <w:ind w:left="5245" w:hanging="358"/>
      </w:pPr>
      <w:rPr>
        <w:rFonts w:hint="default"/>
        <w:lang w:val="en-US" w:eastAsia="en-US" w:bidi="en-US"/>
      </w:rPr>
    </w:lvl>
    <w:lvl w:ilvl="7">
      <w:numFmt w:val="bullet"/>
      <w:lvlText w:val="•"/>
      <w:lvlJc w:val="left"/>
      <w:pPr>
        <w:ind w:left="6420" w:hanging="358"/>
      </w:pPr>
      <w:rPr>
        <w:rFonts w:hint="default"/>
        <w:lang w:val="en-US" w:eastAsia="en-US" w:bidi="en-US"/>
      </w:rPr>
    </w:lvl>
    <w:lvl w:ilvl="8">
      <w:numFmt w:val="bullet"/>
      <w:lvlText w:val="•"/>
      <w:lvlJc w:val="left"/>
      <w:pPr>
        <w:ind w:left="7596" w:hanging="358"/>
      </w:pPr>
      <w:rPr>
        <w:rFonts w:hint="default"/>
        <w:lang w:val="en-US" w:eastAsia="en-US" w:bidi="en-US"/>
      </w:rPr>
    </w:lvl>
  </w:abstractNum>
  <w:num w:numId="1" w16cid:durableId="605774097">
    <w:abstractNumId w:val="4"/>
  </w:num>
  <w:num w:numId="2" w16cid:durableId="622806505">
    <w:abstractNumId w:val="3"/>
  </w:num>
  <w:num w:numId="3" w16cid:durableId="316962801">
    <w:abstractNumId w:val="5"/>
  </w:num>
  <w:num w:numId="4" w16cid:durableId="534464147">
    <w:abstractNumId w:val="2"/>
  </w:num>
  <w:num w:numId="5" w16cid:durableId="531963420">
    <w:abstractNumId w:val="7"/>
  </w:num>
  <w:num w:numId="6" w16cid:durableId="687682914">
    <w:abstractNumId w:val="0"/>
  </w:num>
  <w:num w:numId="7" w16cid:durableId="873079906">
    <w:abstractNumId w:val="6"/>
  </w:num>
  <w:num w:numId="8" w16cid:durableId="2048604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drawingGridHorizontalSpacing w:val="110"/>
  <w:displayHorizontalDrawingGridEvery w:val="2"/>
  <w:characterSpacingControl w:val="doNotCompress"/>
  <w:hdrShapeDefaults>
    <o:shapedefaults v:ext="edit" spidmax="2095"/>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BD140E"/>
    <w:rsid w:val="001267B2"/>
    <w:rsid w:val="001370F5"/>
    <w:rsid w:val="001E01F7"/>
    <w:rsid w:val="00263906"/>
    <w:rsid w:val="002A703E"/>
    <w:rsid w:val="002D40C0"/>
    <w:rsid w:val="00314856"/>
    <w:rsid w:val="003518F0"/>
    <w:rsid w:val="00533CBA"/>
    <w:rsid w:val="00535643"/>
    <w:rsid w:val="00541E8E"/>
    <w:rsid w:val="00580398"/>
    <w:rsid w:val="005943FD"/>
    <w:rsid w:val="00594B88"/>
    <w:rsid w:val="00642093"/>
    <w:rsid w:val="00680C45"/>
    <w:rsid w:val="00692488"/>
    <w:rsid w:val="00697205"/>
    <w:rsid w:val="006E4C4B"/>
    <w:rsid w:val="00704C92"/>
    <w:rsid w:val="00752AED"/>
    <w:rsid w:val="007706BF"/>
    <w:rsid w:val="007B46BA"/>
    <w:rsid w:val="007F288D"/>
    <w:rsid w:val="008E28A6"/>
    <w:rsid w:val="00B363D2"/>
    <w:rsid w:val="00B74D63"/>
    <w:rsid w:val="00BD140E"/>
    <w:rsid w:val="00C20A49"/>
    <w:rsid w:val="00CB691F"/>
    <w:rsid w:val="00CD5351"/>
    <w:rsid w:val="00CD6291"/>
    <w:rsid w:val="00D076BB"/>
    <w:rsid w:val="00D518FB"/>
    <w:rsid w:val="00D53852"/>
    <w:rsid w:val="00D97F21"/>
    <w:rsid w:val="00DA5252"/>
    <w:rsid w:val="00E82992"/>
    <w:rsid w:val="00E83875"/>
    <w:rsid w:val="00FF6A2E"/>
    <w:rsid w:val="00FF6BA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95"/>
    <o:shapelayout v:ext="edit">
      <o:idmap v:ext="edit" data="2"/>
    </o:shapelayout>
  </w:shapeDefaults>
  <w:decimalSymbol w:val="."/>
  <w:listSeparator w:val=","/>
  <w14:docId w14:val="56356AAF"/>
  <w15:docId w15:val="{C4B18517-9E05-4FD7-A520-142E819D5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bidi="en-US"/>
    </w:rPr>
  </w:style>
  <w:style w:type="paragraph" w:styleId="Heading1">
    <w:name w:val="heading 1"/>
    <w:basedOn w:val="Normal"/>
    <w:uiPriority w:val="9"/>
    <w:qFormat/>
    <w:pPr>
      <w:ind w:left="1612" w:hanging="988"/>
      <w:outlineLvl w:val="0"/>
    </w:pPr>
    <w:rPr>
      <w:i/>
      <w:sz w:val="23"/>
      <w:szCs w:val="23"/>
    </w:rPr>
  </w:style>
  <w:style w:type="paragraph" w:styleId="Heading2">
    <w:name w:val="heading 2"/>
    <w:basedOn w:val="Normal"/>
    <w:uiPriority w:val="9"/>
    <w:unhideWhenUsed/>
    <w:qFormat/>
    <w:pPr>
      <w:ind w:left="748" w:hanging="577"/>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1"/>
      <w:ind w:left="1052" w:hanging="477"/>
    </w:pPr>
  </w:style>
  <w:style w:type="paragraph" w:styleId="TOC2">
    <w:name w:val="toc 2"/>
    <w:basedOn w:val="Normal"/>
    <w:uiPriority w:val="1"/>
    <w:qFormat/>
    <w:pPr>
      <w:spacing w:before="120"/>
      <w:ind w:left="1712" w:hanging="676"/>
    </w:pPr>
  </w:style>
  <w:style w:type="paragraph" w:styleId="BodyText">
    <w:name w:val="Body Text"/>
    <w:basedOn w:val="Normal"/>
    <w:uiPriority w:val="1"/>
    <w:qFormat/>
    <w:pPr>
      <w:spacing w:before="117"/>
      <w:ind w:left="964"/>
    </w:pPr>
  </w:style>
  <w:style w:type="paragraph" w:styleId="ListParagraph">
    <w:name w:val="List Paragraph"/>
    <w:basedOn w:val="Normal"/>
    <w:uiPriority w:val="1"/>
    <w:qFormat/>
    <w:pPr>
      <w:spacing w:before="117"/>
      <w:ind w:left="964"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42093"/>
    <w:pPr>
      <w:tabs>
        <w:tab w:val="center" w:pos="4513"/>
        <w:tab w:val="right" w:pos="9026"/>
      </w:tabs>
    </w:pPr>
  </w:style>
  <w:style w:type="character" w:customStyle="1" w:styleId="HeaderChar">
    <w:name w:val="Header Char"/>
    <w:basedOn w:val="DefaultParagraphFont"/>
    <w:link w:val="Header"/>
    <w:uiPriority w:val="99"/>
    <w:rsid w:val="00642093"/>
    <w:rPr>
      <w:rFonts w:ascii="Tahoma" w:eastAsia="Tahoma" w:hAnsi="Tahoma" w:cs="Tahoma"/>
      <w:lang w:bidi="en-US"/>
    </w:rPr>
  </w:style>
  <w:style w:type="paragraph" w:styleId="Footer">
    <w:name w:val="footer"/>
    <w:basedOn w:val="Normal"/>
    <w:link w:val="FooterChar"/>
    <w:uiPriority w:val="99"/>
    <w:unhideWhenUsed/>
    <w:rsid w:val="00642093"/>
    <w:pPr>
      <w:tabs>
        <w:tab w:val="center" w:pos="4513"/>
        <w:tab w:val="right" w:pos="9026"/>
      </w:tabs>
    </w:pPr>
  </w:style>
  <w:style w:type="character" w:customStyle="1" w:styleId="FooterChar">
    <w:name w:val="Footer Char"/>
    <w:basedOn w:val="DefaultParagraphFont"/>
    <w:link w:val="Footer"/>
    <w:uiPriority w:val="99"/>
    <w:rsid w:val="00642093"/>
    <w:rPr>
      <w:rFonts w:ascii="Tahoma" w:eastAsia="Tahoma" w:hAnsi="Tahoma" w:cs="Tahoma"/>
      <w:lang w:bidi="en-US"/>
    </w:rPr>
  </w:style>
  <w:style w:type="paragraph" w:customStyle="1" w:styleId="TableText">
    <w:name w:val="Table Text"/>
    <w:basedOn w:val="Normal"/>
    <w:rsid w:val="00D53852"/>
    <w:pPr>
      <w:widowControl/>
      <w:autoSpaceDE/>
      <w:autoSpaceDN/>
    </w:pPr>
    <w:rPr>
      <w:rFonts w:ascii="Times New Roman" w:eastAsia="MS Mincho" w:hAnsi="Times New Roman" w:cs="Times New Roman"/>
      <w:noProof/>
      <w:sz w:val="24"/>
      <w:szCs w:val="20"/>
      <w:lang w:val="en-GB" w:bidi="ar-SA"/>
    </w:rPr>
  </w:style>
  <w:style w:type="paragraph" w:customStyle="1" w:styleId="DefaultText">
    <w:name w:val="Default Text"/>
    <w:basedOn w:val="Normal"/>
    <w:rsid w:val="00D53852"/>
    <w:pPr>
      <w:widowControl/>
      <w:overflowPunct w:val="0"/>
      <w:adjustRightInd w:val="0"/>
    </w:pPr>
    <w:rPr>
      <w:rFonts w:ascii="Times New Roman" w:eastAsia="MS Mincho" w:hAnsi="Times New Roman" w:cs="Times New Roman"/>
      <w:sz w:val="24"/>
      <w:szCs w:val="20"/>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19</Pages>
  <Words>3936</Words>
  <Characters>22437</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Sveinf Gathe</dc:creator>
  <cp:lastModifiedBy>Muhammed sabeeh</cp:lastModifiedBy>
  <cp:revision>21</cp:revision>
  <dcterms:created xsi:type="dcterms:W3CDTF">2024-09-24T11:02:00Z</dcterms:created>
  <dcterms:modified xsi:type="dcterms:W3CDTF">2025-03-11T10:08:00Z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2023-03-10T00:00:00Z</vt:filetime>
  </property>
  <property fmtid="{D5CDD505-2E9C-101B-9397-08002B2CF9AE}" pid="3" name="Creator">
    <vt:lpwstr>Microsoft® Word 2019</vt:lpwstr>
  </property>
  <property fmtid="{D5CDD505-2E9C-101B-9397-08002B2CF9AE}" pid="4" name="LastSaved">
    <vt:filetime>2024-09-24T00:00:00Z</vt:filetime>
  </property>
</Properties>
</file>